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10" w:firstLineChars="147"/>
        <w:rPr>
          <w:rFonts w:cs="宋体" w:asciiTheme="minorEastAsia" w:hAnsiTheme="minorEastAsia"/>
          <w:b/>
          <w:bCs/>
          <w:sz w:val="21"/>
          <w:szCs w:val="21"/>
        </w:rPr>
      </w:pPr>
      <w:r>
        <w:rPr>
          <w:rFonts w:hint="eastAsia" w:cs="宋体" w:asciiTheme="minorEastAsia" w:hAnsiTheme="minorEastAsia"/>
          <w:b/>
          <w:bCs/>
          <w:sz w:val="21"/>
          <w:szCs w:val="21"/>
        </w:rPr>
        <w:t>附件1、读书沙龙活动安排</w:t>
      </w:r>
    </w:p>
    <w:p>
      <w:pPr>
        <w:spacing w:line="360" w:lineRule="auto"/>
        <w:ind w:firstLine="316" w:firstLineChars="150"/>
        <w:rPr>
          <w:rFonts w:cs="宋体" w:asciiTheme="minorEastAsia" w:hAnsiTheme="minorEastAsia"/>
          <w:b/>
          <w:sz w:val="21"/>
          <w:szCs w:val="21"/>
        </w:rPr>
      </w:pPr>
      <w:r>
        <w:rPr>
          <w:rFonts w:hint="eastAsia" w:cs="宋体" w:asciiTheme="minorEastAsia" w:hAnsiTheme="minorEastAsia"/>
          <w:b/>
          <w:sz w:val="21"/>
          <w:szCs w:val="21"/>
        </w:rPr>
        <w:t>（一）活动准备：</w:t>
      </w:r>
    </w:p>
    <w:p>
      <w:pPr>
        <w:spacing w:line="360" w:lineRule="auto"/>
        <w:ind w:firstLine="420" w:firstLineChars="200"/>
        <w:rPr>
          <w:rFonts w:cs="宋体" w:asciiTheme="minorEastAsia" w:hAnsiTheme="minorEastAsia"/>
          <w:color w:val="000000"/>
          <w:sz w:val="21"/>
          <w:szCs w:val="21"/>
          <w:shd w:val="clear" w:color="auto" w:fill="FFFFFF"/>
        </w:rPr>
      </w:pPr>
      <w:r>
        <w:rPr>
          <w:rFonts w:hint="eastAsia" w:cs="宋体" w:asciiTheme="minorEastAsia" w:hAnsiTheme="minorEastAsia"/>
          <w:color w:val="000000"/>
          <w:sz w:val="21"/>
          <w:szCs w:val="21"/>
          <w:shd w:val="clear" w:color="auto" w:fill="FFFFFF"/>
        </w:rPr>
        <w:t>1、图书馆下发纸质通知到各学院，同时在图书馆主页及相关QQ群或微信群上发布，并在图书馆大厅电子屏幕播出。</w:t>
      </w:r>
    </w:p>
    <w:p>
      <w:pPr>
        <w:spacing w:line="360" w:lineRule="auto"/>
        <w:ind w:firstLine="420" w:firstLineChars="200"/>
        <w:rPr>
          <w:rFonts w:cs="宋体" w:asciiTheme="minorEastAsia" w:hAnsiTheme="minorEastAsia"/>
          <w:color w:val="000000"/>
          <w:sz w:val="21"/>
          <w:szCs w:val="21"/>
          <w:shd w:val="clear" w:color="auto" w:fill="FFFFFF"/>
        </w:rPr>
      </w:pPr>
      <w:r>
        <w:rPr>
          <w:rFonts w:hint="eastAsia" w:cs="宋体" w:asciiTheme="minorEastAsia" w:hAnsiTheme="minorEastAsia"/>
          <w:color w:val="000000"/>
          <w:sz w:val="21"/>
          <w:szCs w:val="21"/>
          <w:shd w:val="clear" w:color="auto" w:fill="FFFFFF"/>
        </w:rPr>
        <w:t>2、图书馆负责活动方案修订、相关活动场地、设备、获奖证书的提供及后期宣传报道工作。</w:t>
      </w:r>
    </w:p>
    <w:p>
      <w:pPr>
        <w:spacing w:line="360" w:lineRule="auto"/>
        <w:ind w:firstLine="420" w:firstLineChars="200"/>
        <w:rPr>
          <w:rFonts w:cs="宋体" w:asciiTheme="minorEastAsia" w:hAnsiTheme="minorEastAsia"/>
          <w:color w:val="000000"/>
          <w:sz w:val="21"/>
          <w:szCs w:val="21"/>
          <w:shd w:val="clear" w:color="auto" w:fill="FFFFFF"/>
        </w:rPr>
      </w:pPr>
      <w:r>
        <w:rPr>
          <w:rFonts w:hint="eastAsia" w:cs="宋体" w:asciiTheme="minorEastAsia" w:hAnsiTheme="minorEastAsia"/>
          <w:color w:val="000000"/>
          <w:sz w:val="21"/>
          <w:szCs w:val="21"/>
          <w:shd w:val="clear" w:color="auto" w:fill="FFFFFF"/>
        </w:rPr>
        <w:t>3、此次活动以马克思主义学院的师生为主，同时图书馆也邀请了校外专家、文学院李汉桥老师、校内热心读书公益活动的同学及各院系热爱阅读的同学共同参加。</w:t>
      </w:r>
    </w:p>
    <w:p>
      <w:pPr>
        <w:spacing w:line="360" w:lineRule="auto"/>
        <w:ind w:firstLine="315" w:firstLineChars="150"/>
        <w:rPr>
          <w:rFonts w:cs="宋体" w:asciiTheme="minorEastAsia" w:hAnsiTheme="minorEastAsia"/>
          <w:color w:val="000000"/>
          <w:sz w:val="21"/>
          <w:szCs w:val="21"/>
          <w:shd w:val="clear" w:color="auto" w:fill="FFFFFF"/>
        </w:rPr>
      </w:pPr>
      <w:r>
        <w:rPr>
          <w:rFonts w:hint="eastAsia" w:cs="宋体" w:asciiTheme="minorEastAsia" w:hAnsiTheme="minorEastAsia"/>
          <w:color w:val="000000"/>
          <w:sz w:val="21"/>
          <w:szCs w:val="21"/>
          <w:shd w:val="clear" w:color="auto" w:fill="FFFFFF"/>
        </w:rPr>
        <w:t>4、读书分享内容可以是自身或他人的有关读书的小故事或读书过程中的心得、收获或读书笔记的展示，亦或是读书与学习、生活的联系及读书的个性化观点。参加读书分享的同学自行制作PPT，演讲时间限时</w:t>
      </w:r>
      <w:r>
        <w:rPr>
          <w:rFonts w:cs="宋体" w:asciiTheme="minorEastAsia" w:hAnsiTheme="minorEastAsia"/>
          <w:color w:val="000000"/>
          <w:sz w:val="21"/>
          <w:szCs w:val="21"/>
          <w:shd w:val="clear" w:color="auto" w:fill="FFFFFF"/>
        </w:rPr>
        <w:t>5</w:t>
      </w:r>
      <w:r>
        <w:rPr>
          <w:rFonts w:hint="eastAsia" w:cs="宋体" w:asciiTheme="minorEastAsia" w:hAnsiTheme="minorEastAsia"/>
          <w:color w:val="000000"/>
          <w:sz w:val="21"/>
          <w:szCs w:val="21"/>
          <w:shd w:val="clear" w:color="auto" w:fill="FFFFFF"/>
        </w:rPr>
        <w:t>分钟，PPT要求图文并茂、主题突出、观点明确；演讲人要求声音宏亮，仪表端庄。</w:t>
      </w:r>
    </w:p>
    <w:p>
      <w:pPr>
        <w:spacing w:line="360" w:lineRule="auto"/>
        <w:ind w:firstLine="315" w:firstLineChars="150"/>
        <w:rPr>
          <w:rFonts w:cs="宋体" w:asciiTheme="minorEastAsia" w:hAnsiTheme="minorEastAsia"/>
          <w:color w:val="000000"/>
          <w:sz w:val="21"/>
          <w:szCs w:val="21"/>
          <w:shd w:val="clear" w:color="auto" w:fill="FFFFFF"/>
        </w:rPr>
      </w:pPr>
      <w:r>
        <w:rPr>
          <w:rFonts w:hint="eastAsia" w:cs="宋体" w:asciiTheme="minorEastAsia" w:hAnsiTheme="minorEastAsia"/>
          <w:color w:val="000000"/>
          <w:sz w:val="21"/>
          <w:szCs w:val="21"/>
          <w:shd w:val="clear" w:color="auto" w:fill="FFFFFF"/>
        </w:rPr>
        <w:t>5、请各院系接到通知后尽快确定本院系参加活动的学生人数以及对应的阅读书目，并</w:t>
      </w:r>
      <w:r>
        <w:fldChar w:fldCharType="begin"/>
      </w:r>
      <w:r>
        <w:instrText xml:space="preserve"> HYPERLINK "mailto:各学院将人员名单及介绍书目PPT于2015年12月6日晚10点前交到邮箱945957853@qq.com" </w:instrText>
      </w:r>
      <w:r>
        <w:fldChar w:fldCharType="separate"/>
      </w:r>
      <w:r>
        <w:rPr>
          <w:rFonts w:hint="eastAsia" w:cs="宋体" w:asciiTheme="minorEastAsia" w:hAnsiTheme="minorEastAsia"/>
          <w:color w:val="000000"/>
          <w:sz w:val="21"/>
          <w:szCs w:val="21"/>
          <w:shd w:val="clear" w:color="auto" w:fill="FFFFFF"/>
        </w:rPr>
        <w:t>将人员名单、书目及PPT演讲稿于</w:t>
      </w:r>
      <w:r>
        <w:rPr>
          <w:rFonts w:cs="宋体" w:asciiTheme="minorEastAsia" w:hAnsiTheme="minorEastAsia"/>
          <w:color w:val="000000"/>
          <w:sz w:val="21"/>
          <w:szCs w:val="21"/>
          <w:shd w:val="clear" w:color="auto" w:fill="FFFFFF"/>
        </w:rPr>
        <w:t>201</w:t>
      </w:r>
      <w:r>
        <w:rPr>
          <w:rFonts w:hint="eastAsia" w:cs="宋体" w:asciiTheme="minorEastAsia" w:hAnsiTheme="minorEastAsia"/>
          <w:color w:val="000000"/>
          <w:sz w:val="21"/>
          <w:szCs w:val="21"/>
          <w:shd w:val="clear" w:color="auto" w:fill="FFFFFF"/>
        </w:rPr>
        <w:t>7年</w:t>
      </w:r>
      <w:r>
        <w:rPr>
          <w:rFonts w:cs="宋体" w:asciiTheme="minorEastAsia" w:hAnsiTheme="minorEastAsia"/>
          <w:color w:val="000000"/>
          <w:sz w:val="21"/>
          <w:szCs w:val="21"/>
          <w:shd w:val="clear" w:color="auto" w:fill="FFFFFF"/>
        </w:rPr>
        <w:t>1</w:t>
      </w:r>
      <w:r>
        <w:rPr>
          <w:rFonts w:hint="eastAsia" w:cs="宋体" w:asciiTheme="minorEastAsia" w:hAnsiTheme="minorEastAsia"/>
          <w:color w:val="000000"/>
          <w:sz w:val="21"/>
          <w:szCs w:val="21"/>
          <w:shd w:val="clear" w:color="auto" w:fill="FFFFFF"/>
        </w:rPr>
        <w:t>1月9日晚</w:t>
      </w:r>
      <w:r>
        <w:rPr>
          <w:rFonts w:cs="宋体" w:asciiTheme="minorEastAsia" w:hAnsiTheme="minorEastAsia"/>
          <w:color w:val="000000"/>
          <w:sz w:val="21"/>
          <w:szCs w:val="21"/>
          <w:shd w:val="clear" w:color="auto" w:fill="FFFFFF"/>
        </w:rPr>
        <w:t>10</w:t>
      </w:r>
      <w:r>
        <w:rPr>
          <w:rFonts w:hint="eastAsia" w:cs="宋体" w:asciiTheme="minorEastAsia" w:hAnsiTheme="minorEastAsia"/>
          <w:color w:val="000000"/>
          <w:sz w:val="21"/>
          <w:szCs w:val="21"/>
          <w:shd w:val="clear" w:color="auto" w:fill="FFFFFF"/>
        </w:rPr>
        <w:t>点前提交邮箱1643674580</w:t>
      </w:r>
      <w:r>
        <w:rPr>
          <w:rFonts w:cs="宋体" w:asciiTheme="minorEastAsia" w:hAnsiTheme="minorEastAsia"/>
          <w:color w:val="000000"/>
          <w:sz w:val="21"/>
          <w:szCs w:val="21"/>
          <w:shd w:val="clear" w:color="auto" w:fill="FFFFFF"/>
        </w:rPr>
        <w:t>@qq.com</w:t>
      </w:r>
      <w:r>
        <w:rPr>
          <w:rFonts w:cs="宋体" w:asciiTheme="minorEastAsia" w:hAnsiTheme="minorEastAsia"/>
          <w:color w:val="000000"/>
          <w:sz w:val="21"/>
          <w:szCs w:val="21"/>
          <w:shd w:val="clear" w:color="auto" w:fill="FFFFFF"/>
        </w:rPr>
        <w:fldChar w:fldCharType="end"/>
      </w:r>
      <w:r>
        <w:rPr>
          <w:rFonts w:hint="eastAsia" w:cs="宋体" w:asciiTheme="minorEastAsia" w:hAnsiTheme="minorEastAsia"/>
          <w:color w:val="000000"/>
          <w:sz w:val="21"/>
          <w:szCs w:val="21"/>
          <w:shd w:val="clear" w:color="auto" w:fill="FFFFFF"/>
        </w:rPr>
        <w:t>，另外每个学院至少派出3位同学作为旁听观众并参与现场投票。</w:t>
      </w:r>
    </w:p>
    <w:p>
      <w:pPr>
        <w:spacing w:line="360" w:lineRule="auto"/>
        <w:ind w:firstLine="420" w:firstLineChars="200"/>
        <w:rPr>
          <w:rFonts w:cs="宋体" w:asciiTheme="minorEastAsia" w:hAnsiTheme="minorEastAsia"/>
          <w:color w:val="000000"/>
          <w:sz w:val="21"/>
          <w:szCs w:val="21"/>
          <w:shd w:val="clear" w:color="auto" w:fill="FFFFFF"/>
        </w:rPr>
      </w:pPr>
      <w:r>
        <w:rPr>
          <w:rFonts w:hint="eastAsia" w:cs="宋体" w:asciiTheme="minorEastAsia" w:hAnsiTheme="minorEastAsia"/>
          <w:color w:val="000000"/>
          <w:sz w:val="21"/>
          <w:szCs w:val="21"/>
          <w:shd w:val="clear" w:color="auto" w:fill="FFFFFF"/>
        </w:rPr>
        <w:t>6、小组内有与阅读有关的书法作品展示的同学，请在作品完成后在11月20号前交给各院负责人，最后由负责人统一交给马克思主义学院负责人（可自愿选择参加与否）。</w:t>
      </w:r>
    </w:p>
    <w:p>
      <w:pPr>
        <w:spacing w:line="360" w:lineRule="auto"/>
        <w:ind w:firstLine="420" w:firstLineChars="200"/>
        <w:rPr>
          <w:rFonts w:cs="宋体" w:asciiTheme="minorEastAsia" w:hAnsiTheme="minorEastAsia"/>
          <w:color w:val="000000"/>
          <w:sz w:val="21"/>
          <w:szCs w:val="21"/>
          <w:shd w:val="clear" w:color="auto" w:fill="FFFFFF"/>
        </w:rPr>
      </w:pPr>
      <w:r>
        <w:rPr>
          <w:rFonts w:hint="eastAsia" w:cs="宋体" w:asciiTheme="minorEastAsia" w:hAnsiTheme="minorEastAsia"/>
          <w:color w:val="000000"/>
          <w:sz w:val="21"/>
          <w:szCs w:val="21"/>
          <w:shd w:val="clear" w:color="auto" w:fill="FFFFFF"/>
        </w:rPr>
        <w:t>7、图书阅读范围以本通知后附的推荐书目为主，其他图书也可。</w:t>
      </w:r>
    </w:p>
    <w:p>
      <w:pPr>
        <w:spacing w:line="360" w:lineRule="auto"/>
        <w:ind w:firstLine="316" w:firstLineChars="150"/>
        <w:rPr>
          <w:rFonts w:cs="宋体" w:asciiTheme="minorEastAsia" w:hAnsiTheme="minorEastAsia"/>
          <w:b/>
          <w:sz w:val="21"/>
          <w:szCs w:val="21"/>
        </w:rPr>
      </w:pPr>
      <w:r>
        <w:rPr>
          <w:rFonts w:hint="eastAsia" w:cs="宋体" w:asciiTheme="minorEastAsia" w:hAnsiTheme="minorEastAsia"/>
          <w:b/>
          <w:sz w:val="21"/>
          <w:szCs w:val="21"/>
        </w:rPr>
        <w:t>（二）活动形式：</w:t>
      </w:r>
    </w:p>
    <w:p>
      <w:pPr>
        <w:spacing w:line="360" w:lineRule="auto"/>
        <w:ind w:firstLine="315" w:firstLineChars="150"/>
        <w:rPr>
          <w:rFonts w:cs="宋体" w:asciiTheme="minorEastAsia" w:hAnsiTheme="minorEastAsia"/>
          <w:color w:val="000000"/>
          <w:sz w:val="21"/>
          <w:szCs w:val="21"/>
          <w:shd w:val="clear" w:color="auto" w:fill="FFFFFF"/>
        </w:rPr>
      </w:pPr>
      <w:r>
        <w:rPr>
          <w:rFonts w:hint="eastAsia" w:cs="宋体" w:asciiTheme="minorEastAsia" w:hAnsiTheme="minorEastAsia"/>
          <w:color w:val="000000"/>
          <w:sz w:val="21"/>
          <w:szCs w:val="21"/>
          <w:shd w:val="clear" w:color="auto" w:fill="FFFFFF"/>
        </w:rPr>
        <w:t>1、根据各学院报名情况和选择的书目，按照哲学、政治、教育、文学、历史等类别分为若干小组，每个小组人数限制在5名以内。在活动开展前一个月内由各小组自主选择时间在图书馆研修室或本院就选取的书目主题进行1-2次讨论，根据主题分类图书馆可邀请文学院读书会的同学参与导读工作。每个小组最后选定一人作为小组代表参加12月在图书馆举办的读书沙龙活动。</w:t>
      </w:r>
    </w:p>
    <w:p>
      <w:pPr>
        <w:spacing w:line="360" w:lineRule="auto"/>
        <w:ind w:firstLine="315" w:firstLineChars="150"/>
        <w:rPr>
          <w:rFonts w:cs="宋体" w:asciiTheme="minorEastAsia" w:hAnsiTheme="minorEastAsia"/>
          <w:color w:val="000000"/>
          <w:sz w:val="21"/>
          <w:szCs w:val="21"/>
          <w:shd w:val="clear" w:color="auto" w:fill="FFFFFF"/>
        </w:rPr>
      </w:pPr>
      <w:r>
        <w:rPr>
          <w:rFonts w:hint="eastAsia" w:cs="宋体" w:asciiTheme="minorEastAsia" w:hAnsiTheme="minorEastAsia"/>
          <w:color w:val="000000"/>
          <w:sz w:val="21"/>
          <w:szCs w:val="21"/>
          <w:shd w:val="clear" w:color="auto" w:fill="FFFFFF"/>
        </w:rPr>
        <w:t>2、各组所选出的代表以</w:t>
      </w:r>
      <w:r>
        <w:rPr>
          <w:rFonts w:cs="宋体" w:asciiTheme="minorEastAsia" w:hAnsiTheme="minorEastAsia"/>
          <w:color w:val="000000"/>
          <w:sz w:val="21"/>
          <w:szCs w:val="21"/>
          <w:shd w:val="clear" w:color="auto" w:fill="FFFFFF"/>
        </w:rPr>
        <w:t>PPT</w:t>
      </w:r>
      <w:r>
        <w:rPr>
          <w:rFonts w:hint="eastAsia" w:cs="宋体" w:asciiTheme="minorEastAsia" w:hAnsiTheme="minorEastAsia"/>
          <w:color w:val="000000"/>
          <w:sz w:val="21"/>
          <w:szCs w:val="21"/>
          <w:shd w:val="clear" w:color="auto" w:fill="FFFFFF"/>
        </w:rPr>
        <w:t>的形式交流自身或他人的有关读书的小故事或读书过程中的心得、收获，读书与学习、生活及读书的个性化观点或展示读书笔记。</w:t>
      </w:r>
    </w:p>
    <w:p>
      <w:pPr>
        <w:spacing w:line="360" w:lineRule="auto"/>
        <w:ind w:firstLine="315" w:firstLineChars="150"/>
        <w:rPr>
          <w:rFonts w:asciiTheme="minorEastAsia" w:hAnsiTheme="minorEastAsia"/>
          <w:sz w:val="21"/>
          <w:szCs w:val="21"/>
        </w:rPr>
      </w:pPr>
      <w:r>
        <w:rPr>
          <w:rFonts w:hint="eastAsia" w:cs="宋体" w:asciiTheme="minorEastAsia" w:hAnsiTheme="minorEastAsia"/>
          <w:color w:val="000000"/>
          <w:sz w:val="21"/>
          <w:szCs w:val="21"/>
          <w:shd w:val="clear" w:color="auto" w:fill="FFFFFF"/>
        </w:rPr>
        <w:t>3、现场读书分享与书法展示、教师与学生读书分享交叉进行。</w:t>
      </w:r>
    </w:p>
    <w:p>
      <w:pPr>
        <w:spacing w:line="360" w:lineRule="auto"/>
        <w:ind w:firstLine="315" w:firstLineChars="150"/>
        <w:rPr>
          <w:rFonts w:cs="宋体" w:asciiTheme="minorEastAsia" w:hAnsiTheme="minorEastAsia"/>
          <w:color w:val="000000"/>
          <w:sz w:val="21"/>
          <w:szCs w:val="21"/>
          <w:shd w:val="clear" w:color="auto" w:fill="FFFFFF"/>
        </w:rPr>
      </w:pPr>
      <w:r>
        <w:rPr>
          <w:rFonts w:hint="eastAsia" w:cs="宋体" w:asciiTheme="minorEastAsia" w:hAnsiTheme="minorEastAsia"/>
          <w:color w:val="000000"/>
          <w:sz w:val="21"/>
          <w:szCs w:val="21"/>
          <w:shd w:val="clear" w:color="auto" w:fill="FFFFFF"/>
        </w:rPr>
        <w:t>4、欢迎各位同学利用校图书馆订购的数据库产品——超星学习通进行网上读书讨论，具体方法为：下载超星学习通APP并绑定单位账号，点击右上角输入邀请码hbdesf进入湖北第二师范学院图书馆参与讨论。</w:t>
      </w:r>
    </w:p>
    <w:p>
      <w:pPr>
        <w:spacing w:line="360" w:lineRule="auto"/>
        <w:ind w:firstLine="316" w:firstLineChars="150"/>
        <w:rPr>
          <w:rFonts w:cs="宋体" w:asciiTheme="minorEastAsia" w:hAnsiTheme="minorEastAsia"/>
          <w:b/>
          <w:sz w:val="21"/>
          <w:szCs w:val="21"/>
        </w:rPr>
      </w:pPr>
      <w:r>
        <w:rPr>
          <w:rFonts w:hint="eastAsia" w:cs="宋体" w:asciiTheme="minorEastAsia" w:hAnsiTheme="minorEastAsia"/>
          <w:b/>
          <w:sz w:val="21"/>
          <w:szCs w:val="21"/>
        </w:rPr>
        <w:t>（三）主题活动流程：</w:t>
      </w:r>
    </w:p>
    <w:p>
      <w:pPr>
        <w:spacing w:line="360" w:lineRule="auto"/>
        <w:rPr>
          <w:rFonts w:cs="宋体" w:asciiTheme="minorEastAsia" w:hAnsiTheme="minorEastAsia"/>
          <w:color w:val="000000"/>
          <w:sz w:val="21"/>
          <w:szCs w:val="21"/>
          <w:shd w:val="clear" w:color="auto" w:fill="FFFFFF"/>
        </w:rPr>
      </w:pPr>
      <w:r>
        <w:rPr>
          <w:rFonts w:asciiTheme="minorEastAsia" w:hAnsiTheme="minorEastAsia"/>
          <w:sz w:val="21"/>
          <w:szCs w:val="21"/>
        </w:rPr>
        <w:t xml:space="preserve">  </w:t>
      </w:r>
      <w:r>
        <w:rPr>
          <w:rFonts w:hint="eastAsia" w:cs="宋体" w:asciiTheme="minorEastAsia" w:hAnsiTheme="minorEastAsia"/>
          <w:color w:val="000000"/>
          <w:sz w:val="21"/>
          <w:szCs w:val="21"/>
          <w:shd w:val="clear" w:color="auto" w:fill="FFFFFF"/>
        </w:rPr>
        <w:t xml:space="preserve">  1、活动介绍</w:t>
      </w:r>
    </w:p>
    <w:p>
      <w:pPr>
        <w:spacing w:line="360" w:lineRule="auto"/>
        <w:ind w:left="480" w:leftChars="200" w:firstLine="105" w:firstLineChars="50"/>
        <w:rPr>
          <w:rFonts w:cs="宋体" w:asciiTheme="minorEastAsia" w:hAnsiTheme="minorEastAsia"/>
          <w:color w:val="000000"/>
          <w:sz w:val="21"/>
          <w:szCs w:val="21"/>
          <w:shd w:val="clear" w:color="auto" w:fill="FFFFFF"/>
        </w:rPr>
      </w:pPr>
      <w:r>
        <w:rPr>
          <w:rFonts w:hint="eastAsia" w:cs="宋体" w:asciiTheme="minorEastAsia" w:hAnsiTheme="minorEastAsia"/>
          <w:color w:val="000000"/>
          <w:sz w:val="21"/>
          <w:szCs w:val="21"/>
          <w:shd w:val="clear" w:color="auto" w:fill="FFFFFF"/>
        </w:rPr>
        <w:t>主持人对活动的主题、参加活动的老师及同学等进行简单介绍。</w:t>
      </w:r>
    </w:p>
    <w:p>
      <w:pPr>
        <w:ind w:firstLine="315" w:firstLineChars="150"/>
        <w:rPr>
          <w:rFonts w:cs="宋体" w:asciiTheme="minorEastAsia" w:hAnsiTheme="minorEastAsia"/>
          <w:color w:val="000000"/>
          <w:sz w:val="21"/>
          <w:szCs w:val="21"/>
          <w:shd w:val="clear" w:color="auto" w:fill="FFFFFF"/>
        </w:rPr>
      </w:pPr>
      <w:r>
        <w:rPr>
          <w:rFonts w:hint="eastAsia" w:cs="宋体" w:asciiTheme="minorEastAsia" w:hAnsiTheme="minorEastAsia"/>
          <w:color w:val="000000"/>
          <w:sz w:val="21"/>
          <w:szCs w:val="21"/>
          <w:shd w:val="clear" w:color="auto" w:fill="FFFFFF"/>
        </w:rPr>
        <w:t xml:space="preserve"> 2、“畅游书海·共品墨香”主题活动</w:t>
      </w:r>
    </w:p>
    <w:p>
      <w:pPr>
        <w:spacing w:line="360" w:lineRule="auto"/>
        <w:rPr>
          <w:rFonts w:cs="宋体" w:asciiTheme="minorEastAsia" w:hAnsiTheme="minorEastAsia"/>
          <w:color w:val="000000"/>
          <w:sz w:val="21"/>
          <w:szCs w:val="21"/>
          <w:shd w:val="clear" w:color="auto" w:fill="FFFFFF"/>
        </w:rPr>
      </w:pPr>
      <w:r>
        <w:rPr>
          <w:rFonts w:hint="eastAsia" w:cs="宋体" w:asciiTheme="minorEastAsia" w:hAnsiTheme="minorEastAsia"/>
          <w:color w:val="000000"/>
          <w:sz w:val="21"/>
          <w:szCs w:val="21"/>
          <w:shd w:val="clear" w:color="auto" w:fill="FFFFFF"/>
        </w:rPr>
        <w:t xml:space="preserve">    （1）请文学院王佳艺同学开笔，现场书写活动主题。</w:t>
      </w:r>
    </w:p>
    <w:p>
      <w:pPr>
        <w:spacing w:line="360" w:lineRule="auto"/>
        <w:ind w:left="142" w:firstLine="312" w:firstLineChars="149"/>
        <w:rPr>
          <w:rFonts w:cs="宋体" w:asciiTheme="minorEastAsia" w:hAnsiTheme="minorEastAsia"/>
          <w:color w:val="000000"/>
          <w:sz w:val="21"/>
          <w:szCs w:val="21"/>
          <w:shd w:val="clear" w:color="auto" w:fill="FFFFFF"/>
        </w:rPr>
      </w:pPr>
      <w:r>
        <w:rPr>
          <w:rFonts w:hint="eastAsia" w:cs="宋体" w:asciiTheme="minorEastAsia" w:hAnsiTheme="minorEastAsia"/>
          <w:color w:val="000000"/>
          <w:sz w:val="21"/>
          <w:szCs w:val="21"/>
          <w:shd w:val="clear" w:color="auto" w:fill="FFFFFF"/>
        </w:rPr>
        <w:t>（2）请校外专家、文学院李汉桥老师、马院甘露老师、校内热心读书公益活动的刘愉升同学及校红楼学社的负责人彭静同学轮流上台为大家分享读书感受或介绍读书经验（每人5—8分钟，PPT制作不作要求）。</w:t>
      </w:r>
    </w:p>
    <w:p>
      <w:pPr>
        <w:spacing w:line="360" w:lineRule="auto"/>
        <w:ind w:left="-158" w:leftChars="-66" w:firstLine="420" w:firstLineChars="200"/>
        <w:rPr>
          <w:rFonts w:cs="宋体" w:asciiTheme="minorEastAsia" w:hAnsiTheme="minorEastAsia"/>
          <w:color w:val="000000"/>
          <w:sz w:val="21"/>
          <w:szCs w:val="21"/>
          <w:shd w:val="clear" w:color="auto" w:fill="FFFFFF"/>
        </w:rPr>
      </w:pPr>
      <w:r>
        <w:rPr>
          <w:rFonts w:hint="eastAsia" w:cs="宋体" w:asciiTheme="minorEastAsia" w:hAnsiTheme="minorEastAsia"/>
          <w:color w:val="000000"/>
          <w:sz w:val="21"/>
          <w:szCs w:val="21"/>
          <w:shd w:val="clear" w:color="auto" w:fill="FFFFFF"/>
        </w:rPr>
        <w:t>（3）根据现场抽签顺序，请各小组代表轮流进行读书分享和PPT展示（每人5分钟）。</w:t>
      </w:r>
    </w:p>
    <w:p>
      <w:pPr>
        <w:spacing w:line="360" w:lineRule="auto"/>
        <w:ind w:left="-5" w:leftChars="-2" w:firstLine="315" w:firstLineChars="150"/>
        <w:rPr>
          <w:rFonts w:cs="宋体" w:asciiTheme="minorEastAsia" w:hAnsiTheme="minorEastAsia"/>
          <w:color w:val="000000"/>
          <w:sz w:val="21"/>
          <w:szCs w:val="21"/>
          <w:shd w:val="clear" w:color="auto" w:fill="FFFFFF"/>
        </w:rPr>
      </w:pPr>
      <w:r>
        <w:rPr>
          <w:rFonts w:hint="eastAsia" w:cs="宋体" w:asciiTheme="minorEastAsia" w:hAnsiTheme="minorEastAsia"/>
          <w:color w:val="000000"/>
          <w:sz w:val="21"/>
          <w:szCs w:val="21"/>
          <w:shd w:val="clear" w:color="auto" w:fill="FFFFFF"/>
        </w:rPr>
        <w:t>（4）在师生分享活动中穿插进行与阅读有关的书法作品展示（每件作品展示时间大约3-5分钟）。</w:t>
      </w:r>
    </w:p>
    <w:p>
      <w:pPr>
        <w:spacing w:line="360" w:lineRule="auto"/>
        <w:ind w:firstLine="420" w:firstLineChars="200"/>
        <w:rPr>
          <w:rFonts w:cs="宋体" w:asciiTheme="minorEastAsia" w:hAnsiTheme="minorEastAsia"/>
          <w:color w:val="000000"/>
          <w:sz w:val="21"/>
          <w:szCs w:val="21"/>
          <w:shd w:val="clear" w:color="auto" w:fill="FFFFFF"/>
        </w:rPr>
      </w:pPr>
      <w:r>
        <w:rPr>
          <w:rFonts w:hint="eastAsia" w:cs="宋体" w:asciiTheme="minorEastAsia" w:hAnsiTheme="minorEastAsia"/>
          <w:color w:val="000000"/>
          <w:sz w:val="21"/>
          <w:szCs w:val="21"/>
          <w:shd w:val="clear" w:color="auto" w:fill="FFFFFF"/>
        </w:rPr>
        <w:t>（5）请小组内参与读书分享的同学就读书的感悟、读书的方法及读书中的疑问进行现场提问或上台交流个性化观点，到场观众与分享读书感悟的师生进行互动交流。</w:t>
      </w:r>
    </w:p>
    <w:p>
      <w:pPr>
        <w:spacing w:line="360" w:lineRule="auto"/>
        <w:ind w:firstLine="420" w:firstLineChars="200"/>
        <w:rPr>
          <w:rFonts w:cs="宋体" w:asciiTheme="minorEastAsia" w:hAnsiTheme="minorEastAsia"/>
          <w:color w:val="000000"/>
          <w:sz w:val="21"/>
          <w:szCs w:val="21"/>
          <w:shd w:val="clear" w:color="auto" w:fill="FFFFFF"/>
        </w:rPr>
      </w:pPr>
      <w:r>
        <w:rPr>
          <w:rFonts w:hint="eastAsia" w:cs="宋体" w:asciiTheme="minorEastAsia" w:hAnsiTheme="minorEastAsia"/>
          <w:color w:val="000000"/>
          <w:sz w:val="21"/>
          <w:szCs w:val="21"/>
          <w:shd w:val="clear" w:color="auto" w:fill="FFFFFF"/>
        </w:rPr>
        <w:t>（6）现场观众(除小组内同学外的所有到场师生)根据演讲者的内容、PPT制作质量及风范仪表等进行现场投票，选出自己最喜爱的读书分享者，根据现场计票数决定奖项等级，并由主持人现场公布结果。</w:t>
      </w:r>
    </w:p>
    <w:p>
      <w:pPr>
        <w:spacing w:line="360" w:lineRule="auto"/>
        <w:rPr>
          <w:rFonts w:asciiTheme="minorEastAsia" w:hAnsiTheme="minorEastAsia"/>
          <w:sz w:val="21"/>
          <w:szCs w:val="21"/>
        </w:rPr>
      </w:pPr>
    </w:p>
    <w:p>
      <w:pPr>
        <w:ind w:firstLine="352" w:firstLineChars="167"/>
        <w:rPr>
          <w:rFonts w:asciiTheme="minorEastAsia" w:hAnsiTheme="minorEastAsia"/>
          <w:b/>
          <w:sz w:val="21"/>
          <w:szCs w:val="21"/>
        </w:rPr>
      </w:pPr>
      <w:r>
        <w:rPr>
          <w:rFonts w:hint="eastAsia" w:asciiTheme="minorEastAsia" w:hAnsiTheme="minorEastAsia"/>
          <w:b/>
          <w:sz w:val="21"/>
          <w:szCs w:val="21"/>
        </w:rPr>
        <w:t>附件2</w:t>
      </w:r>
      <w:r>
        <w:rPr>
          <w:rFonts w:asciiTheme="minorEastAsia" w:hAnsiTheme="minorEastAsia"/>
          <w:b/>
          <w:sz w:val="21"/>
          <w:szCs w:val="21"/>
        </w:rPr>
        <w:t>:</w:t>
      </w:r>
      <w:r>
        <w:rPr>
          <w:rFonts w:hint="eastAsia" w:asciiTheme="minorEastAsia" w:hAnsiTheme="minorEastAsia"/>
          <w:b/>
          <w:sz w:val="21"/>
          <w:szCs w:val="21"/>
        </w:rPr>
        <w:t>活动推荐书单(按照作者拼音顺序排列)（由图书馆提供纸质图书，图书馆未收藏的纸质图书也可利用超星学习通下载电子书阅读）</w:t>
      </w:r>
    </w:p>
    <w:p>
      <w:pPr>
        <w:numPr>
          <w:ilvl w:val="0"/>
          <w:numId w:val="1"/>
        </w:numPr>
        <w:ind w:left="425" w:leftChars="177" w:firstLine="142"/>
        <w:contextualSpacing/>
        <w:rPr>
          <w:rFonts w:cs="宋体" w:asciiTheme="minorEastAsia" w:hAnsiTheme="minorEastAsia"/>
          <w:sz w:val="21"/>
          <w:szCs w:val="21"/>
        </w:rPr>
      </w:pPr>
      <w:r>
        <w:rPr>
          <w:rFonts w:hint="eastAsia" w:cs="宋体" w:asciiTheme="minorEastAsia" w:hAnsiTheme="minorEastAsia"/>
          <w:sz w:val="21"/>
          <w:szCs w:val="21"/>
        </w:rPr>
        <w:t>阿城《</w:t>
      </w:r>
      <w:r>
        <w:rPr>
          <w:rFonts w:cs="宋体" w:asciiTheme="minorEastAsia" w:hAnsiTheme="minorEastAsia"/>
          <w:sz w:val="21"/>
          <w:szCs w:val="21"/>
        </w:rPr>
        <w:t xml:space="preserve"> 棋王、树王、孩子王》</w:t>
      </w:r>
    </w:p>
    <w:p>
      <w:pPr>
        <w:numPr>
          <w:ilvl w:val="0"/>
          <w:numId w:val="1"/>
        </w:numPr>
        <w:ind w:hanging="137"/>
        <w:contextualSpacing/>
        <w:rPr>
          <w:rFonts w:cs="宋体" w:asciiTheme="minorEastAsia" w:hAnsiTheme="minorEastAsia"/>
          <w:sz w:val="21"/>
          <w:szCs w:val="21"/>
        </w:rPr>
      </w:pPr>
      <w:r>
        <w:rPr>
          <w:rFonts w:hint="eastAsia" w:cs="宋体" w:asciiTheme="minorEastAsia" w:hAnsiTheme="minorEastAsia"/>
          <w:sz w:val="21"/>
          <w:szCs w:val="21"/>
        </w:rPr>
        <w:t>（英）阿加莎•克里斯蒂《无人生还》</w:t>
      </w:r>
    </w:p>
    <w:p>
      <w:pPr>
        <w:numPr>
          <w:ilvl w:val="0"/>
          <w:numId w:val="1"/>
        </w:numPr>
        <w:ind w:left="425" w:leftChars="177" w:firstLine="142"/>
        <w:contextualSpacing/>
        <w:rPr>
          <w:rFonts w:cs="宋体" w:asciiTheme="minorEastAsia" w:hAnsiTheme="minorEastAsia"/>
          <w:sz w:val="21"/>
          <w:szCs w:val="21"/>
        </w:rPr>
      </w:pPr>
      <w:r>
        <w:rPr>
          <w:rFonts w:hint="eastAsia" w:cs="宋体" w:asciiTheme="minorEastAsia" w:hAnsiTheme="minorEastAsia"/>
          <w:sz w:val="21"/>
          <w:szCs w:val="21"/>
        </w:rPr>
        <w:t>爱新觉罗</w:t>
      </w:r>
      <w:r>
        <w:rPr>
          <w:rFonts w:cs="宋体" w:asciiTheme="minorEastAsia" w:hAnsiTheme="minorEastAsia"/>
          <w:sz w:val="21"/>
          <w:szCs w:val="21"/>
        </w:rPr>
        <w:t>.</w:t>
      </w:r>
      <w:r>
        <w:rPr>
          <w:rFonts w:hint="eastAsia" w:cs="宋体" w:asciiTheme="minorEastAsia" w:hAnsiTheme="minorEastAsia"/>
          <w:sz w:val="21"/>
          <w:szCs w:val="21"/>
        </w:rPr>
        <w:t>溥仪《我的前半生》</w:t>
      </w:r>
    </w:p>
    <w:p>
      <w:pPr>
        <w:numPr>
          <w:ilvl w:val="0"/>
          <w:numId w:val="1"/>
        </w:numPr>
        <w:ind w:hanging="137"/>
        <w:contextualSpacing/>
        <w:rPr>
          <w:rFonts w:cs="宋体" w:asciiTheme="minorEastAsia" w:hAnsiTheme="minorEastAsia"/>
          <w:sz w:val="21"/>
          <w:szCs w:val="21"/>
        </w:rPr>
      </w:pPr>
      <w:r>
        <w:rPr>
          <w:rFonts w:cs="宋体" w:asciiTheme="minorEastAsia" w:hAnsiTheme="minorEastAsia"/>
          <w:sz w:val="21"/>
          <w:szCs w:val="21"/>
        </w:rPr>
        <w:t xml:space="preserve"> </w:t>
      </w:r>
      <w:r>
        <w:rPr>
          <w:rFonts w:hint="eastAsia" w:cs="宋体" w:asciiTheme="minorEastAsia" w:hAnsiTheme="minorEastAsia"/>
          <w:sz w:val="21"/>
          <w:szCs w:val="21"/>
        </w:rPr>
        <w:t>（美）彼得•蒂尔《从0到1：开启商业与未来的秘密》</w:t>
      </w:r>
    </w:p>
    <w:p>
      <w:pPr>
        <w:numPr>
          <w:ilvl w:val="0"/>
          <w:numId w:val="1"/>
        </w:numPr>
        <w:ind w:left="566" w:leftChars="236" w:firstLine="0"/>
        <w:rPr>
          <w:rFonts w:asciiTheme="minorEastAsia" w:hAnsiTheme="minorEastAsia"/>
          <w:sz w:val="21"/>
          <w:szCs w:val="21"/>
        </w:rPr>
      </w:pPr>
      <w:r>
        <w:rPr>
          <w:rFonts w:hint="eastAsia" w:asciiTheme="minorEastAsia" w:hAnsiTheme="minorEastAsia"/>
          <w:sz w:val="21"/>
          <w:szCs w:val="21"/>
        </w:rPr>
        <w:t>（俄）</w:t>
      </w:r>
      <w:r>
        <w:rPr>
          <w:rFonts w:asciiTheme="minorEastAsia" w:hAnsiTheme="minorEastAsia"/>
          <w:sz w:val="21"/>
          <w:szCs w:val="21"/>
        </w:rPr>
        <w:t>车尔尼雪夫斯基</w:t>
      </w:r>
      <w:r>
        <w:rPr>
          <w:rFonts w:hint="eastAsia" w:asciiTheme="minorEastAsia" w:hAnsiTheme="minorEastAsia"/>
          <w:sz w:val="21"/>
          <w:szCs w:val="21"/>
        </w:rPr>
        <w:t>《怎么办》</w:t>
      </w:r>
    </w:p>
    <w:p>
      <w:pPr>
        <w:numPr>
          <w:ilvl w:val="0"/>
          <w:numId w:val="1"/>
        </w:numPr>
        <w:ind w:left="425" w:leftChars="177" w:firstLine="142"/>
        <w:contextualSpacing/>
        <w:rPr>
          <w:rFonts w:asciiTheme="minorEastAsia" w:hAnsiTheme="minorEastAsia"/>
          <w:bCs/>
          <w:sz w:val="21"/>
          <w:szCs w:val="21"/>
          <w:shd w:val="clear" w:color="auto" w:fill="FFFFFF"/>
        </w:rPr>
      </w:pPr>
      <w:r>
        <w:rPr>
          <w:rFonts w:hint="eastAsia" w:asciiTheme="minorEastAsia" w:hAnsiTheme="minorEastAsia"/>
          <w:bCs/>
          <w:sz w:val="21"/>
          <w:szCs w:val="21"/>
          <w:shd w:val="clear" w:color="auto" w:fill="FFFFFF"/>
        </w:rPr>
        <w:t>（日）川端康成《雪国》</w:t>
      </w:r>
    </w:p>
    <w:p>
      <w:pPr>
        <w:numPr>
          <w:ilvl w:val="0"/>
          <w:numId w:val="1"/>
        </w:numPr>
        <w:ind w:left="567" w:firstLine="0"/>
        <w:contextualSpacing/>
        <w:rPr>
          <w:rFonts w:asciiTheme="minorEastAsia" w:hAnsiTheme="minorEastAsia"/>
          <w:bCs/>
          <w:sz w:val="21"/>
          <w:szCs w:val="21"/>
          <w:shd w:val="clear" w:color="auto" w:fill="FFFFFF"/>
        </w:rPr>
      </w:pPr>
      <w:r>
        <w:rPr>
          <w:rFonts w:hint="eastAsia" w:asciiTheme="minorEastAsia" w:hAnsiTheme="minorEastAsia"/>
          <w:bCs/>
          <w:sz w:val="21"/>
          <w:szCs w:val="21"/>
          <w:shd w:val="clear" w:color="auto" w:fill="FFFFFF"/>
        </w:rPr>
        <w:t>（奥地利）斯蒂芬•</w:t>
      </w:r>
      <w:r>
        <w:rPr>
          <w:rFonts w:asciiTheme="minorEastAsia" w:hAnsiTheme="minorEastAsia"/>
          <w:bCs/>
          <w:sz w:val="21"/>
          <w:szCs w:val="21"/>
          <w:shd w:val="clear" w:color="auto" w:fill="FFFFFF"/>
        </w:rPr>
        <w:t>茨威格</w:t>
      </w:r>
      <w:r>
        <w:rPr>
          <w:rFonts w:hint="eastAsia" w:asciiTheme="minorEastAsia" w:hAnsiTheme="minorEastAsia"/>
          <w:bCs/>
          <w:sz w:val="21"/>
          <w:szCs w:val="21"/>
          <w:shd w:val="clear" w:color="auto" w:fill="FFFFFF"/>
        </w:rPr>
        <w:t>《人类群星闪耀时》</w:t>
      </w:r>
    </w:p>
    <w:p>
      <w:pPr>
        <w:pStyle w:val="4"/>
        <w:numPr>
          <w:ilvl w:val="0"/>
          <w:numId w:val="1"/>
        </w:numPr>
        <w:ind w:left="425" w:leftChars="177" w:firstLine="142"/>
        <w:rPr>
          <w:rFonts w:asciiTheme="minorEastAsia" w:hAnsiTheme="minorEastAsia"/>
          <w:bCs/>
          <w:sz w:val="21"/>
          <w:szCs w:val="21"/>
          <w:shd w:val="clear" w:color="auto" w:fill="FFFFFF"/>
        </w:rPr>
      </w:pPr>
      <w:r>
        <w:rPr>
          <w:rFonts w:hint="eastAsia" w:asciiTheme="minorEastAsia" w:hAnsiTheme="minorEastAsia"/>
          <w:bCs/>
          <w:sz w:val="21"/>
          <w:szCs w:val="21"/>
          <w:shd w:val="clear" w:color="auto" w:fill="FFFFFF"/>
        </w:rPr>
        <w:t>迟子建《群山之巅》</w:t>
      </w:r>
    </w:p>
    <w:p>
      <w:pPr>
        <w:pStyle w:val="4"/>
        <w:numPr>
          <w:ilvl w:val="0"/>
          <w:numId w:val="1"/>
        </w:numPr>
        <w:ind w:left="425" w:leftChars="177" w:firstLine="142"/>
        <w:rPr>
          <w:rFonts w:asciiTheme="minorEastAsia" w:hAnsiTheme="minorEastAsia"/>
          <w:bCs/>
          <w:sz w:val="21"/>
          <w:szCs w:val="21"/>
          <w:shd w:val="clear" w:color="auto" w:fill="FFFFFF"/>
        </w:rPr>
      </w:pPr>
      <w:r>
        <w:rPr>
          <w:rFonts w:hint="eastAsia" w:asciiTheme="minorEastAsia" w:hAnsiTheme="minorEastAsia"/>
          <w:bCs/>
          <w:sz w:val="21"/>
          <w:szCs w:val="21"/>
          <w:shd w:val="clear" w:color="auto" w:fill="FFFFFF"/>
        </w:rPr>
        <w:t>曹文轩《火印》</w:t>
      </w:r>
    </w:p>
    <w:p>
      <w:pPr>
        <w:pStyle w:val="4"/>
        <w:numPr>
          <w:ilvl w:val="0"/>
          <w:numId w:val="1"/>
        </w:numPr>
        <w:ind w:left="425" w:leftChars="177" w:firstLine="142"/>
        <w:rPr>
          <w:rFonts w:asciiTheme="minorEastAsia" w:hAnsiTheme="minorEastAsia"/>
          <w:bCs/>
          <w:sz w:val="21"/>
          <w:szCs w:val="21"/>
          <w:shd w:val="clear" w:color="auto" w:fill="FFFFFF"/>
        </w:rPr>
      </w:pPr>
      <w:r>
        <w:rPr>
          <w:rFonts w:hint="eastAsia" w:asciiTheme="minorEastAsia" w:hAnsiTheme="minorEastAsia"/>
          <w:bCs/>
          <w:sz w:val="21"/>
          <w:szCs w:val="21"/>
          <w:shd w:val="clear" w:color="auto" w:fill="FFFFFF"/>
        </w:rPr>
        <w:t>陈嘉映《何为良好生活：行之于途而应于心》</w:t>
      </w:r>
    </w:p>
    <w:p>
      <w:pPr>
        <w:pStyle w:val="4"/>
        <w:numPr>
          <w:ilvl w:val="0"/>
          <w:numId w:val="1"/>
        </w:numPr>
        <w:ind w:left="425" w:leftChars="177" w:firstLine="142"/>
        <w:rPr>
          <w:rFonts w:asciiTheme="minorEastAsia" w:hAnsiTheme="minorEastAsia"/>
          <w:bCs/>
          <w:sz w:val="21"/>
          <w:szCs w:val="21"/>
          <w:shd w:val="clear" w:color="auto" w:fill="FFFFFF"/>
        </w:rPr>
      </w:pPr>
      <w:r>
        <w:rPr>
          <w:rFonts w:hint="eastAsia" w:asciiTheme="minorEastAsia" w:hAnsiTheme="minorEastAsia"/>
          <w:bCs/>
          <w:sz w:val="21"/>
          <w:szCs w:val="21"/>
          <w:shd w:val="clear" w:color="auto" w:fill="FFFFFF"/>
        </w:rPr>
        <w:t>邓桥彬《中国古代文学作品选：中华文化版》</w:t>
      </w:r>
    </w:p>
    <w:p>
      <w:pPr>
        <w:numPr>
          <w:ilvl w:val="0"/>
          <w:numId w:val="1"/>
        </w:numPr>
        <w:ind w:left="425" w:leftChars="177" w:firstLine="142"/>
        <w:contextualSpacing/>
        <w:rPr>
          <w:rFonts w:cs="宋体" w:asciiTheme="minorEastAsia" w:hAnsiTheme="minorEastAsia"/>
          <w:sz w:val="21"/>
          <w:szCs w:val="21"/>
        </w:rPr>
      </w:pPr>
      <w:r>
        <w:rPr>
          <w:rFonts w:hint="eastAsia" w:cs="宋体" w:asciiTheme="minorEastAsia" w:hAnsiTheme="minorEastAsia"/>
          <w:sz w:val="21"/>
          <w:szCs w:val="21"/>
        </w:rPr>
        <w:t>（英</w:t>
      </w:r>
      <w:r>
        <w:rPr>
          <w:rFonts w:cs="宋体" w:asciiTheme="minorEastAsia" w:hAnsiTheme="minorEastAsia"/>
          <w:sz w:val="21"/>
          <w:szCs w:val="21"/>
        </w:rPr>
        <w:t>）</w:t>
      </w:r>
      <w:r>
        <w:rPr>
          <w:rFonts w:hint="eastAsia" w:cs="宋体" w:asciiTheme="minorEastAsia" w:hAnsiTheme="minorEastAsia"/>
          <w:sz w:val="21"/>
          <w:szCs w:val="21"/>
        </w:rPr>
        <w:t>达尔文《物种起源》</w:t>
      </w:r>
    </w:p>
    <w:p>
      <w:pPr>
        <w:numPr>
          <w:ilvl w:val="0"/>
          <w:numId w:val="1"/>
        </w:numPr>
        <w:ind w:left="425" w:leftChars="177" w:firstLine="142"/>
        <w:contextualSpacing/>
        <w:rPr>
          <w:rFonts w:cs="宋体" w:asciiTheme="minorEastAsia" w:hAnsiTheme="minorEastAsia"/>
          <w:sz w:val="21"/>
          <w:szCs w:val="21"/>
        </w:rPr>
      </w:pPr>
      <w:r>
        <w:rPr>
          <w:rFonts w:hint="eastAsia" w:cs="宋体" w:asciiTheme="minorEastAsia" w:hAnsiTheme="minorEastAsia"/>
          <w:sz w:val="21"/>
          <w:szCs w:val="21"/>
        </w:rPr>
        <w:t>（英）</w:t>
      </w:r>
      <w:r>
        <w:rPr>
          <w:rFonts w:cs="宋体" w:asciiTheme="minorEastAsia" w:hAnsiTheme="minorEastAsia"/>
          <w:sz w:val="21"/>
          <w:szCs w:val="21"/>
        </w:rPr>
        <w:t>丹皮尔《科学史》</w:t>
      </w:r>
    </w:p>
    <w:p>
      <w:pPr>
        <w:pStyle w:val="4"/>
        <w:numPr>
          <w:ilvl w:val="0"/>
          <w:numId w:val="1"/>
        </w:numPr>
        <w:ind w:left="425" w:leftChars="177" w:firstLine="142"/>
        <w:rPr>
          <w:rFonts w:cs="宋体" w:asciiTheme="minorEastAsia" w:hAnsiTheme="minorEastAsia"/>
          <w:sz w:val="21"/>
          <w:szCs w:val="21"/>
        </w:rPr>
      </w:pPr>
      <w:r>
        <w:rPr>
          <w:rFonts w:hint="eastAsia" w:cs="宋体" w:asciiTheme="minorEastAsia" w:hAnsiTheme="minorEastAsia"/>
          <w:sz w:val="21"/>
          <w:szCs w:val="21"/>
        </w:rPr>
        <w:t>丁夏选注</w:t>
      </w:r>
      <w:r>
        <w:rPr>
          <w:rFonts w:cs="宋体" w:asciiTheme="minorEastAsia" w:hAnsiTheme="minorEastAsia"/>
          <w:sz w:val="21"/>
          <w:szCs w:val="21"/>
        </w:rPr>
        <w:t>《</w:t>
      </w:r>
      <w:r>
        <w:rPr>
          <w:rFonts w:hint="eastAsia" w:cs="宋体" w:asciiTheme="minorEastAsia" w:hAnsiTheme="minorEastAsia"/>
          <w:sz w:val="21"/>
          <w:szCs w:val="21"/>
        </w:rPr>
        <w:t>魏晋南北朝诗卷》</w:t>
      </w:r>
    </w:p>
    <w:p>
      <w:pPr>
        <w:numPr>
          <w:ilvl w:val="0"/>
          <w:numId w:val="1"/>
        </w:numPr>
        <w:ind w:left="426" w:firstLine="141"/>
        <w:contextualSpacing/>
        <w:rPr>
          <w:rFonts w:asciiTheme="minorEastAsia" w:hAnsiTheme="minorEastAsia"/>
          <w:bCs/>
          <w:sz w:val="21"/>
          <w:szCs w:val="21"/>
          <w:shd w:val="clear" w:color="auto" w:fill="FFFFFF"/>
        </w:rPr>
      </w:pPr>
      <w:r>
        <w:rPr>
          <w:rFonts w:hint="eastAsia" w:asciiTheme="minorEastAsia" w:hAnsiTheme="minorEastAsia"/>
          <w:bCs/>
          <w:sz w:val="21"/>
          <w:szCs w:val="21"/>
          <w:shd w:val="clear" w:color="auto" w:fill="FFFFFF"/>
        </w:rPr>
        <w:t>（日）东野圭吾《嫌犯</w:t>
      </w:r>
      <w:r>
        <w:rPr>
          <w:rFonts w:asciiTheme="minorEastAsia" w:hAnsiTheme="minorEastAsia"/>
          <w:bCs/>
          <w:sz w:val="21"/>
          <w:szCs w:val="21"/>
          <w:shd w:val="clear" w:color="auto" w:fill="FFFFFF"/>
        </w:rPr>
        <w:t>X的献身》</w:t>
      </w:r>
      <w:r>
        <w:rPr>
          <w:rFonts w:hint="eastAsia" w:asciiTheme="minorEastAsia" w:hAnsiTheme="minorEastAsia"/>
          <w:bCs/>
          <w:sz w:val="21"/>
          <w:szCs w:val="21"/>
          <w:shd w:val="clear" w:color="auto" w:fill="FFFFFF"/>
        </w:rPr>
        <w:t>、</w:t>
      </w:r>
      <w:r>
        <w:rPr>
          <w:rFonts w:hint="eastAsia" w:cs="宋体" w:asciiTheme="minorEastAsia" w:hAnsiTheme="minorEastAsia"/>
          <w:sz w:val="21"/>
          <w:szCs w:val="21"/>
        </w:rPr>
        <w:t>《解忧杂货店》</w:t>
      </w:r>
    </w:p>
    <w:p>
      <w:pPr>
        <w:numPr>
          <w:ilvl w:val="0"/>
          <w:numId w:val="1"/>
        </w:numPr>
        <w:ind w:left="425" w:leftChars="177" w:firstLine="142"/>
        <w:contextualSpacing/>
        <w:rPr>
          <w:rFonts w:asciiTheme="minorEastAsia" w:hAnsiTheme="minorEastAsia"/>
          <w:sz w:val="21"/>
          <w:szCs w:val="21"/>
        </w:rPr>
      </w:pPr>
      <w:r>
        <w:rPr>
          <w:rFonts w:hint="eastAsia" w:asciiTheme="minorEastAsia" w:hAnsiTheme="minorEastAsia"/>
          <w:sz w:val="21"/>
          <w:szCs w:val="21"/>
        </w:rPr>
        <w:t>董启章《地图集：</w:t>
      </w:r>
      <w:r>
        <w:rPr>
          <w:rFonts w:asciiTheme="minorEastAsia" w:hAnsiTheme="minorEastAsia"/>
          <w:sz w:val="21"/>
          <w:szCs w:val="21"/>
        </w:rPr>
        <w:t xml:space="preserve"> </w:t>
      </w:r>
      <w:r>
        <w:rPr>
          <w:rFonts w:hint="eastAsia" w:asciiTheme="minorEastAsia" w:hAnsiTheme="minorEastAsia"/>
          <w:sz w:val="21"/>
          <w:szCs w:val="21"/>
        </w:rPr>
        <w:t>一个想像的城市的考古学》</w:t>
      </w:r>
      <w:r>
        <w:rPr>
          <w:rFonts w:asciiTheme="minorEastAsia" w:hAnsiTheme="minorEastAsia"/>
          <w:sz w:val="21"/>
          <w:szCs w:val="21"/>
        </w:rPr>
        <w:t xml:space="preserve"> </w:t>
      </w:r>
    </w:p>
    <w:p>
      <w:pPr>
        <w:numPr>
          <w:ilvl w:val="0"/>
          <w:numId w:val="1"/>
        </w:numPr>
        <w:ind w:left="567" w:firstLine="0"/>
        <w:contextualSpacing/>
        <w:rPr>
          <w:rFonts w:cs="宋体" w:asciiTheme="minorEastAsia" w:hAnsiTheme="minorEastAsia"/>
          <w:sz w:val="21"/>
          <w:szCs w:val="21"/>
        </w:rPr>
      </w:pPr>
      <w:r>
        <w:rPr>
          <w:rFonts w:hint="eastAsia" w:cs="宋体" w:asciiTheme="minorEastAsia" w:hAnsiTheme="minorEastAsia"/>
          <w:sz w:val="21"/>
          <w:szCs w:val="21"/>
        </w:rPr>
        <w:t>（美）</w:t>
      </w:r>
      <w:r>
        <w:rPr>
          <w:rFonts w:cs="宋体" w:asciiTheme="minorEastAsia" w:hAnsiTheme="minorEastAsia"/>
          <w:sz w:val="21"/>
          <w:szCs w:val="21"/>
        </w:rPr>
        <w:t>杜兰特《哲学的故事》</w:t>
      </w:r>
    </w:p>
    <w:p>
      <w:pPr>
        <w:numPr>
          <w:ilvl w:val="0"/>
          <w:numId w:val="1"/>
        </w:numPr>
        <w:ind w:left="425" w:leftChars="177" w:firstLine="142"/>
        <w:contextualSpacing/>
        <w:rPr>
          <w:rFonts w:asciiTheme="minorEastAsia" w:hAnsiTheme="minorEastAsia"/>
          <w:bCs/>
          <w:sz w:val="21"/>
          <w:szCs w:val="21"/>
          <w:shd w:val="clear" w:color="auto" w:fill="FFFFFF"/>
        </w:rPr>
      </w:pPr>
      <w:r>
        <w:rPr>
          <w:rFonts w:asciiTheme="minorEastAsia" w:hAnsiTheme="minorEastAsia"/>
          <w:bCs/>
          <w:sz w:val="21"/>
          <w:szCs w:val="21"/>
          <w:shd w:val="clear" w:color="auto" w:fill="FFFFFF"/>
        </w:rPr>
        <w:t>费孝通《乡土中国</w:t>
      </w:r>
      <w:r>
        <w:rPr>
          <w:rFonts w:hint="eastAsia" w:asciiTheme="minorEastAsia" w:hAnsiTheme="minorEastAsia"/>
          <w:bCs/>
          <w:sz w:val="21"/>
          <w:szCs w:val="21"/>
          <w:shd w:val="clear" w:color="auto" w:fill="FFFFFF"/>
        </w:rPr>
        <w:t>》</w:t>
      </w:r>
    </w:p>
    <w:p>
      <w:pPr>
        <w:pStyle w:val="4"/>
        <w:numPr>
          <w:ilvl w:val="0"/>
          <w:numId w:val="1"/>
        </w:numPr>
        <w:ind w:left="425" w:leftChars="177" w:firstLine="142"/>
        <w:rPr>
          <w:rFonts w:asciiTheme="minorEastAsia" w:hAnsiTheme="minorEastAsia"/>
          <w:bCs/>
          <w:sz w:val="21"/>
          <w:szCs w:val="21"/>
          <w:shd w:val="clear" w:color="auto" w:fill="FFFFFF"/>
        </w:rPr>
      </w:pPr>
      <w:r>
        <w:rPr>
          <w:rFonts w:hint="eastAsia" w:asciiTheme="minorEastAsia" w:hAnsiTheme="minorEastAsia"/>
          <w:bCs/>
          <w:sz w:val="21"/>
          <w:szCs w:val="21"/>
          <w:shd w:val="clear" w:color="auto" w:fill="FFFFFF"/>
        </w:rPr>
        <w:t>樊树志《晚明大变局》</w:t>
      </w:r>
    </w:p>
    <w:p>
      <w:pPr>
        <w:numPr>
          <w:ilvl w:val="0"/>
          <w:numId w:val="1"/>
        </w:numPr>
        <w:ind w:left="425" w:leftChars="177" w:firstLine="142"/>
        <w:rPr>
          <w:rFonts w:asciiTheme="minorEastAsia" w:hAnsiTheme="minorEastAsia"/>
          <w:sz w:val="21"/>
          <w:szCs w:val="21"/>
        </w:rPr>
      </w:pPr>
      <w:r>
        <w:rPr>
          <w:rFonts w:asciiTheme="minorEastAsia" w:hAnsiTheme="minorEastAsia"/>
          <w:sz w:val="21"/>
          <w:szCs w:val="21"/>
        </w:rPr>
        <w:t xml:space="preserve">冯克力《&lt;老照片&gt;典藏版：人生况味》 </w:t>
      </w:r>
    </w:p>
    <w:p>
      <w:pPr>
        <w:pStyle w:val="4"/>
        <w:numPr>
          <w:ilvl w:val="0"/>
          <w:numId w:val="1"/>
        </w:numPr>
        <w:ind w:left="426" w:firstLine="142"/>
        <w:rPr>
          <w:rFonts w:asciiTheme="minorEastAsia" w:hAnsiTheme="minorEastAsia"/>
          <w:sz w:val="21"/>
          <w:szCs w:val="21"/>
        </w:rPr>
      </w:pPr>
      <w:r>
        <w:rPr>
          <w:rFonts w:hint="eastAsia" w:asciiTheme="minorEastAsia" w:hAnsiTheme="minorEastAsia"/>
          <w:sz w:val="21"/>
          <w:szCs w:val="21"/>
        </w:rPr>
        <w:t>（美）亨利•基辛格 《世界秩序》</w:t>
      </w:r>
    </w:p>
    <w:p>
      <w:pPr>
        <w:numPr>
          <w:ilvl w:val="0"/>
          <w:numId w:val="1"/>
        </w:numPr>
        <w:ind w:left="425" w:leftChars="177" w:firstLine="142"/>
        <w:rPr>
          <w:rFonts w:asciiTheme="minorEastAsia" w:hAnsiTheme="minorEastAsia"/>
          <w:sz w:val="21"/>
          <w:szCs w:val="21"/>
        </w:rPr>
      </w:pPr>
      <w:r>
        <w:rPr>
          <w:rFonts w:hint="eastAsia" w:asciiTheme="minorEastAsia" w:hAnsiTheme="minorEastAsia"/>
          <w:sz w:val="21"/>
          <w:szCs w:val="21"/>
        </w:rPr>
        <w:t>傅雷《傅雷家书》</w:t>
      </w:r>
    </w:p>
    <w:p>
      <w:pPr>
        <w:numPr>
          <w:ilvl w:val="0"/>
          <w:numId w:val="1"/>
        </w:numPr>
        <w:ind w:left="567" w:firstLine="0"/>
        <w:contextualSpacing/>
        <w:rPr>
          <w:rFonts w:cs="宋体" w:asciiTheme="minorEastAsia" w:hAnsiTheme="minorEastAsia"/>
          <w:sz w:val="21"/>
          <w:szCs w:val="21"/>
        </w:rPr>
      </w:pPr>
      <w:r>
        <w:rPr>
          <w:rFonts w:hint="eastAsia" w:cs="宋体" w:asciiTheme="minorEastAsia" w:hAnsiTheme="minorEastAsia"/>
          <w:sz w:val="21"/>
          <w:szCs w:val="21"/>
        </w:rPr>
        <w:t>（前苏联）</w:t>
      </w:r>
      <w:r>
        <w:rPr>
          <w:rFonts w:cs="宋体" w:asciiTheme="minorEastAsia" w:hAnsiTheme="minorEastAsia"/>
          <w:sz w:val="21"/>
          <w:szCs w:val="21"/>
        </w:rPr>
        <w:t>高尔基《自传三部曲：童年、在人间、我的大学》</w:t>
      </w:r>
    </w:p>
    <w:p>
      <w:pPr>
        <w:numPr>
          <w:ilvl w:val="0"/>
          <w:numId w:val="1"/>
        </w:numPr>
        <w:ind w:left="425" w:leftChars="177" w:firstLine="142"/>
        <w:contextualSpacing/>
        <w:rPr>
          <w:rFonts w:cs="宋体" w:asciiTheme="minorEastAsia" w:hAnsiTheme="minorEastAsia"/>
          <w:sz w:val="21"/>
          <w:szCs w:val="21"/>
        </w:rPr>
      </w:pPr>
      <w:r>
        <w:rPr>
          <w:rFonts w:hint="eastAsia" w:cs="宋体" w:asciiTheme="minorEastAsia" w:hAnsiTheme="minorEastAsia"/>
          <w:sz w:val="21"/>
          <w:szCs w:val="21"/>
        </w:rPr>
        <w:t>高阳《红顶商人胡雪岩》</w:t>
      </w:r>
    </w:p>
    <w:p>
      <w:pPr>
        <w:numPr>
          <w:ilvl w:val="0"/>
          <w:numId w:val="1"/>
        </w:numPr>
        <w:ind w:left="567" w:firstLine="0"/>
        <w:contextualSpacing/>
        <w:rPr>
          <w:rFonts w:asciiTheme="minorEastAsia" w:hAnsiTheme="minorEastAsia"/>
          <w:bCs/>
          <w:sz w:val="21"/>
          <w:szCs w:val="21"/>
          <w:shd w:val="clear" w:color="auto" w:fill="FFFFFF"/>
        </w:rPr>
      </w:pPr>
      <w:r>
        <w:rPr>
          <w:rFonts w:hint="eastAsia" w:asciiTheme="minorEastAsia" w:hAnsiTheme="minorEastAsia"/>
          <w:bCs/>
          <w:sz w:val="21"/>
          <w:szCs w:val="21"/>
          <w:shd w:val="clear" w:color="auto" w:fill="FFFFFF"/>
        </w:rPr>
        <w:t>（德）歌德《浮士德》</w:t>
      </w:r>
    </w:p>
    <w:p>
      <w:pPr>
        <w:numPr>
          <w:ilvl w:val="0"/>
          <w:numId w:val="1"/>
        </w:numPr>
        <w:ind w:left="425" w:leftChars="177" w:firstLine="142"/>
        <w:contextualSpacing/>
        <w:rPr>
          <w:rFonts w:asciiTheme="minorEastAsia" w:hAnsiTheme="minorEastAsia"/>
          <w:sz w:val="21"/>
          <w:szCs w:val="21"/>
        </w:rPr>
      </w:pPr>
      <w:r>
        <w:rPr>
          <w:rFonts w:hint="eastAsia" w:asciiTheme="minorEastAsia" w:hAnsiTheme="minorEastAsia"/>
          <w:sz w:val="21"/>
          <w:szCs w:val="21"/>
        </w:rPr>
        <w:t>郭少棠《大学道上：教育理想与实践的反思》</w:t>
      </w:r>
      <w:r>
        <w:rPr>
          <w:rFonts w:asciiTheme="minorEastAsia" w:hAnsiTheme="minorEastAsia"/>
          <w:sz w:val="21"/>
          <w:szCs w:val="21"/>
        </w:rPr>
        <w:t xml:space="preserve"> </w:t>
      </w:r>
    </w:p>
    <w:p>
      <w:pPr>
        <w:numPr>
          <w:ilvl w:val="0"/>
          <w:numId w:val="1"/>
        </w:numPr>
        <w:ind w:left="426" w:firstLine="141"/>
        <w:contextualSpacing/>
        <w:rPr>
          <w:rFonts w:asciiTheme="minorEastAsia" w:hAnsiTheme="minorEastAsia"/>
          <w:bCs/>
          <w:sz w:val="21"/>
          <w:szCs w:val="21"/>
          <w:shd w:val="clear" w:color="auto" w:fill="FFFFFF"/>
        </w:rPr>
      </w:pPr>
      <w:r>
        <w:rPr>
          <w:rFonts w:hint="eastAsia" w:asciiTheme="minorEastAsia" w:hAnsiTheme="minorEastAsia"/>
          <w:bCs/>
          <w:sz w:val="21"/>
          <w:szCs w:val="21"/>
          <w:shd w:val="clear" w:color="auto" w:fill="FFFFFF"/>
        </w:rPr>
        <w:t>（美）海明威《老人与海》</w:t>
      </w:r>
    </w:p>
    <w:p>
      <w:pPr>
        <w:pStyle w:val="4"/>
        <w:numPr>
          <w:ilvl w:val="0"/>
          <w:numId w:val="1"/>
        </w:numPr>
        <w:ind w:left="425" w:leftChars="177" w:firstLine="142"/>
        <w:rPr>
          <w:rFonts w:asciiTheme="minorEastAsia" w:hAnsiTheme="minorEastAsia"/>
          <w:bCs/>
          <w:sz w:val="21"/>
          <w:szCs w:val="21"/>
          <w:shd w:val="clear" w:color="auto" w:fill="FFFFFF"/>
        </w:rPr>
      </w:pPr>
      <w:r>
        <w:rPr>
          <w:rFonts w:hint="eastAsia" w:asciiTheme="minorEastAsia" w:hAnsiTheme="minorEastAsia"/>
          <w:bCs/>
          <w:sz w:val="21"/>
          <w:szCs w:val="21"/>
          <w:shd w:val="clear" w:color="auto" w:fill="FFFFFF"/>
        </w:rPr>
        <w:t>厚夫《路遥传：重新开启平凡的世界》</w:t>
      </w:r>
    </w:p>
    <w:p>
      <w:pPr>
        <w:pStyle w:val="4"/>
        <w:numPr>
          <w:ilvl w:val="0"/>
          <w:numId w:val="1"/>
        </w:numPr>
        <w:ind w:left="425" w:leftChars="177" w:firstLine="142"/>
        <w:rPr>
          <w:rFonts w:asciiTheme="minorEastAsia" w:hAnsiTheme="minorEastAsia"/>
          <w:bCs/>
          <w:sz w:val="21"/>
          <w:szCs w:val="21"/>
          <w:shd w:val="clear" w:color="auto" w:fill="FFFFFF"/>
        </w:rPr>
      </w:pPr>
      <w:r>
        <w:rPr>
          <w:rFonts w:hint="eastAsia" w:asciiTheme="minorEastAsia" w:hAnsiTheme="minorEastAsia"/>
          <w:bCs/>
          <w:sz w:val="21"/>
          <w:szCs w:val="21"/>
          <w:shd w:val="clear" w:color="auto" w:fill="FFFFFF"/>
        </w:rPr>
        <w:t>（清）蘅塘退士《唐诗三百首》、《宋词三百首》、《元曲三百首》</w:t>
      </w:r>
    </w:p>
    <w:p>
      <w:pPr>
        <w:pStyle w:val="4"/>
        <w:numPr>
          <w:ilvl w:val="0"/>
          <w:numId w:val="1"/>
        </w:numPr>
        <w:ind w:left="425" w:leftChars="177" w:firstLine="142"/>
        <w:rPr>
          <w:rFonts w:asciiTheme="minorEastAsia" w:hAnsiTheme="minorEastAsia"/>
          <w:bCs/>
          <w:sz w:val="21"/>
          <w:szCs w:val="21"/>
          <w:shd w:val="clear" w:color="auto" w:fill="FFFFFF"/>
        </w:rPr>
      </w:pPr>
      <w:r>
        <w:rPr>
          <w:rFonts w:hint="eastAsia" w:asciiTheme="minorEastAsia" w:hAnsiTheme="minorEastAsia"/>
          <w:bCs/>
          <w:sz w:val="21"/>
          <w:szCs w:val="21"/>
          <w:shd w:val="clear" w:color="auto" w:fill="FFFFFF"/>
        </w:rPr>
        <w:t>（日）黑柳彻子《窗边的小豆豆》</w:t>
      </w:r>
    </w:p>
    <w:p>
      <w:pPr>
        <w:numPr>
          <w:ilvl w:val="0"/>
          <w:numId w:val="1"/>
        </w:numPr>
        <w:ind w:left="425" w:leftChars="177" w:firstLine="142"/>
        <w:rPr>
          <w:rFonts w:asciiTheme="minorEastAsia" w:hAnsiTheme="minorEastAsia"/>
          <w:sz w:val="21"/>
          <w:szCs w:val="21"/>
        </w:rPr>
      </w:pPr>
      <w:r>
        <w:rPr>
          <w:rFonts w:asciiTheme="minorEastAsia" w:hAnsiTheme="minorEastAsia"/>
          <w:sz w:val="21"/>
          <w:szCs w:val="21"/>
        </w:rPr>
        <w:t xml:space="preserve">胡适《胡适留学日记》 </w:t>
      </w:r>
    </w:p>
    <w:p>
      <w:pPr>
        <w:numPr>
          <w:ilvl w:val="0"/>
          <w:numId w:val="1"/>
        </w:numPr>
        <w:ind w:left="425" w:leftChars="177" w:firstLine="142"/>
        <w:contextualSpacing/>
        <w:rPr>
          <w:rFonts w:cs="宋体" w:asciiTheme="minorEastAsia" w:hAnsiTheme="minorEastAsia"/>
          <w:sz w:val="21"/>
          <w:szCs w:val="21"/>
        </w:rPr>
      </w:pPr>
      <w:r>
        <w:rPr>
          <w:rFonts w:cs="宋体" w:asciiTheme="minorEastAsia" w:hAnsiTheme="minorEastAsia"/>
          <w:sz w:val="21"/>
          <w:szCs w:val="21"/>
        </w:rPr>
        <w:t>黄仁宇</w:t>
      </w:r>
      <w:r>
        <w:rPr>
          <w:rFonts w:hint="eastAsia" w:cs="宋体" w:asciiTheme="minorEastAsia" w:hAnsiTheme="minorEastAsia"/>
          <w:sz w:val="21"/>
          <w:szCs w:val="21"/>
        </w:rPr>
        <w:t>《万历十五年》</w:t>
      </w:r>
    </w:p>
    <w:p>
      <w:pPr>
        <w:numPr>
          <w:ilvl w:val="0"/>
          <w:numId w:val="1"/>
        </w:numPr>
        <w:ind w:left="425" w:leftChars="177" w:firstLine="142"/>
        <w:contextualSpacing/>
        <w:rPr>
          <w:rFonts w:cs="宋体" w:asciiTheme="minorEastAsia" w:hAnsiTheme="minorEastAsia"/>
          <w:sz w:val="21"/>
          <w:szCs w:val="21"/>
        </w:rPr>
      </w:pPr>
      <w:r>
        <w:rPr>
          <w:rFonts w:hint="eastAsia" w:cs="宋体" w:asciiTheme="minorEastAsia" w:hAnsiTheme="minorEastAsia"/>
          <w:sz w:val="21"/>
          <w:szCs w:val="21"/>
        </w:rPr>
        <w:t>霍达《穆斯林的葬礼》</w:t>
      </w:r>
    </w:p>
    <w:p>
      <w:pPr>
        <w:numPr>
          <w:ilvl w:val="0"/>
          <w:numId w:val="1"/>
        </w:numPr>
        <w:ind w:left="425" w:leftChars="177" w:firstLine="142"/>
        <w:rPr>
          <w:rFonts w:asciiTheme="minorEastAsia" w:hAnsiTheme="minorEastAsia"/>
          <w:sz w:val="21"/>
          <w:szCs w:val="21"/>
        </w:rPr>
      </w:pPr>
      <w:r>
        <w:rPr>
          <w:rFonts w:asciiTheme="minorEastAsia" w:hAnsiTheme="minorEastAsia"/>
          <w:sz w:val="21"/>
          <w:szCs w:val="21"/>
        </w:rPr>
        <w:t>季羡林</w:t>
      </w:r>
      <w:r>
        <w:rPr>
          <w:rFonts w:hint="eastAsia" w:asciiTheme="minorEastAsia" w:hAnsiTheme="minorEastAsia"/>
          <w:sz w:val="21"/>
          <w:szCs w:val="21"/>
        </w:rPr>
        <w:t>《清华园日记》</w:t>
      </w:r>
    </w:p>
    <w:p>
      <w:pPr>
        <w:pStyle w:val="4"/>
        <w:numPr>
          <w:ilvl w:val="0"/>
          <w:numId w:val="1"/>
        </w:numPr>
        <w:ind w:left="425" w:leftChars="177" w:firstLine="142"/>
        <w:rPr>
          <w:rFonts w:asciiTheme="minorEastAsia" w:hAnsiTheme="minorEastAsia"/>
          <w:sz w:val="21"/>
          <w:szCs w:val="21"/>
        </w:rPr>
      </w:pPr>
      <w:r>
        <w:rPr>
          <w:rFonts w:hint="eastAsia" w:asciiTheme="minorEastAsia" w:hAnsiTheme="minorEastAsia"/>
          <w:sz w:val="21"/>
          <w:szCs w:val="21"/>
        </w:rPr>
        <w:t>姜戎《狼图腾》</w:t>
      </w:r>
    </w:p>
    <w:p>
      <w:pPr>
        <w:numPr>
          <w:ilvl w:val="0"/>
          <w:numId w:val="1"/>
        </w:numPr>
        <w:ind w:left="567" w:firstLine="0"/>
        <w:contextualSpacing/>
        <w:rPr>
          <w:rFonts w:asciiTheme="minorEastAsia" w:hAnsiTheme="minorEastAsia"/>
          <w:bCs/>
          <w:sz w:val="21"/>
          <w:szCs w:val="21"/>
          <w:shd w:val="clear" w:color="auto" w:fill="FFFFFF"/>
        </w:rPr>
      </w:pPr>
      <w:r>
        <w:rPr>
          <w:rFonts w:hint="eastAsia" w:asciiTheme="minorEastAsia" w:hAnsiTheme="minorEastAsia"/>
          <w:bCs/>
          <w:sz w:val="21"/>
          <w:szCs w:val="21"/>
          <w:shd w:val="clear" w:color="auto" w:fill="FFFFFF"/>
        </w:rPr>
        <w:t>（英）简·奥斯丁《傲慢与偏见》</w:t>
      </w:r>
    </w:p>
    <w:p>
      <w:pPr>
        <w:numPr>
          <w:ilvl w:val="0"/>
          <w:numId w:val="1"/>
        </w:numPr>
        <w:ind w:left="425" w:leftChars="177" w:firstLine="142"/>
        <w:rPr>
          <w:rFonts w:asciiTheme="minorEastAsia" w:hAnsiTheme="minorEastAsia"/>
          <w:sz w:val="21"/>
          <w:szCs w:val="21"/>
        </w:rPr>
      </w:pPr>
      <w:r>
        <w:rPr>
          <w:rFonts w:asciiTheme="minorEastAsia" w:hAnsiTheme="minorEastAsia"/>
          <w:sz w:val="21"/>
          <w:szCs w:val="21"/>
        </w:rPr>
        <w:t xml:space="preserve">蒋百里《欧洲文艺复兴史》 </w:t>
      </w:r>
    </w:p>
    <w:p>
      <w:pPr>
        <w:numPr>
          <w:ilvl w:val="0"/>
          <w:numId w:val="1"/>
        </w:numPr>
        <w:ind w:left="567" w:firstLine="0"/>
        <w:contextualSpacing/>
        <w:rPr>
          <w:rFonts w:cs="宋体" w:asciiTheme="minorEastAsia" w:hAnsiTheme="minorEastAsia"/>
          <w:sz w:val="21"/>
          <w:szCs w:val="21"/>
        </w:rPr>
      </w:pPr>
      <w:r>
        <w:rPr>
          <w:rFonts w:hint="eastAsia" w:cs="宋体" w:asciiTheme="minorEastAsia" w:hAnsiTheme="minorEastAsia"/>
          <w:sz w:val="21"/>
          <w:szCs w:val="21"/>
        </w:rPr>
        <w:t>（意）</w:t>
      </w:r>
      <w:r>
        <w:rPr>
          <w:rFonts w:cs="宋体" w:asciiTheme="minorEastAsia" w:hAnsiTheme="minorEastAsia"/>
          <w:sz w:val="21"/>
          <w:szCs w:val="21"/>
        </w:rPr>
        <w:t xml:space="preserve">杰奥瓦尼·阿瑞基《漫长的二十世纪》 </w:t>
      </w:r>
    </w:p>
    <w:p>
      <w:pPr>
        <w:numPr>
          <w:ilvl w:val="0"/>
          <w:numId w:val="1"/>
        </w:numPr>
        <w:ind w:left="425" w:leftChars="177" w:firstLine="142"/>
        <w:contextualSpacing/>
        <w:rPr>
          <w:rFonts w:asciiTheme="minorEastAsia" w:hAnsiTheme="minorEastAsia"/>
          <w:bCs/>
          <w:sz w:val="21"/>
          <w:szCs w:val="21"/>
          <w:shd w:val="clear" w:color="auto" w:fill="FFFFFF"/>
        </w:rPr>
      </w:pPr>
      <w:r>
        <w:rPr>
          <w:rFonts w:hint="eastAsia" w:asciiTheme="minorEastAsia" w:hAnsiTheme="minorEastAsia"/>
          <w:sz w:val="21"/>
          <w:szCs w:val="21"/>
        </w:rPr>
        <w:t>金耀基《大学之理念》</w:t>
      </w:r>
      <w:r>
        <w:rPr>
          <w:rFonts w:asciiTheme="minorEastAsia" w:hAnsiTheme="minorEastAsia"/>
          <w:sz w:val="21"/>
          <w:szCs w:val="21"/>
        </w:rPr>
        <w:t xml:space="preserve"> </w:t>
      </w:r>
    </w:p>
    <w:p>
      <w:pPr>
        <w:numPr>
          <w:ilvl w:val="0"/>
          <w:numId w:val="1"/>
        </w:numPr>
        <w:ind w:left="425" w:leftChars="177" w:firstLine="142"/>
        <w:contextualSpacing/>
        <w:rPr>
          <w:rFonts w:cs="宋体" w:asciiTheme="minorEastAsia" w:hAnsiTheme="minorEastAsia"/>
          <w:sz w:val="21"/>
          <w:szCs w:val="21"/>
        </w:rPr>
      </w:pPr>
      <w:r>
        <w:rPr>
          <w:rFonts w:hint="eastAsia" w:cs="宋体" w:asciiTheme="minorEastAsia" w:hAnsiTheme="minorEastAsia"/>
          <w:sz w:val="21"/>
          <w:szCs w:val="21"/>
        </w:rPr>
        <w:t>金庸《射雕英雄传》</w:t>
      </w:r>
    </w:p>
    <w:p>
      <w:pPr>
        <w:pStyle w:val="4"/>
        <w:numPr>
          <w:ilvl w:val="0"/>
          <w:numId w:val="1"/>
        </w:numPr>
        <w:ind w:left="567" w:firstLine="0"/>
        <w:rPr>
          <w:rFonts w:cs="宋体" w:asciiTheme="minorEastAsia" w:hAnsiTheme="minorEastAsia"/>
          <w:sz w:val="21"/>
          <w:szCs w:val="21"/>
        </w:rPr>
      </w:pPr>
      <w:r>
        <w:rPr>
          <w:rFonts w:hint="eastAsia" w:cs="宋体" w:asciiTheme="minorEastAsia" w:hAnsiTheme="minorEastAsia"/>
          <w:sz w:val="21"/>
          <w:szCs w:val="21"/>
        </w:rPr>
        <w:t>（美）加布瑞埃拉•泽文《岛上书店》</w:t>
      </w:r>
    </w:p>
    <w:p>
      <w:pPr>
        <w:pStyle w:val="4"/>
        <w:numPr>
          <w:ilvl w:val="0"/>
          <w:numId w:val="1"/>
        </w:numPr>
        <w:ind w:left="567" w:firstLine="0"/>
        <w:rPr>
          <w:rFonts w:cs="宋体" w:asciiTheme="minorEastAsia" w:hAnsiTheme="minorEastAsia"/>
          <w:sz w:val="21"/>
          <w:szCs w:val="21"/>
        </w:rPr>
      </w:pPr>
      <w:r>
        <w:rPr>
          <w:rFonts w:hint="eastAsia" w:cs="宋体" w:asciiTheme="minorEastAsia" w:hAnsiTheme="minorEastAsia"/>
          <w:sz w:val="21"/>
          <w:szCs w:val="21"/>
        </w:rPr>
        <w:t>（美）卡勒德•胡赛尼《追风筝的人》</w:t>
      </w:r>
    </w:p>
    <w:p>
      <w:pPr>
        <w:numPr>
          <w:ilvl w:val="0"/>
          <w:numId w:val="1"/>
        </w:numPr>
        <w:ind w:left="425" w:leftChars="177" w:firstLine="142"/>
        <w:contextualSpacing/>
        <w:rPr>
          <w:rFonts w:cs="宋体" w:asciiTheme="minorEastAsia" w:hAnsiTheme="minorEastAsia"/>
          <w:sz w:val="21"/>
          <w:szCs w:val="21"/>
        </w:rPr>
      </w:pPr>
      <w:r>
        <w:rPr>
          <w:rFonts w:hint="eastAsia" w:cs="宋体" w:asciiTheme="minorEastAsia" w:hAnsiTheme="minorEastAsia"/>
          <w:sz w:val="21"/>
          <w:szCs w:val="21"/>
        </w:rPr>
        <w:t>（奥地利）卡夫卡《城堡》</w:t>
      </w:r>
    </w:p>
    <w:p>
      <w:pPr>
        <w:numPr>
          <w:ilvl w:val="0"/>
          <w:numId w:val="1"/>
        </w:numPr>
        <w:ind w:left="566" w:leftChars="236" w:firstLine="0"/>
        <w:contextualSpacing/>
        <w:rPr>
          <w:rFonts w:cs="宋体" w:asciiTheme="minorEastAsia" w:hAnsiTheme="minorEastAsia"/>
          <w:sz w:val="21"/>
          <w:szCs w:val="21"/>
        </w:rPr>
      </w:pPr>
      <w:r>
        <w:rPr>
          <w:rFonts w:hint="eastAsia" w:cs="宋体" w:asciiTheme="minorEastAsia" w:hAnsiTheme="minorEastAsia"/>
          <w:sz w:val="21"/>
          <w:szCs w:val="21"/>
        </w:rPr>
        <w:t>（英）肯•弗莱特《巨人的陨落》</w:t>
      </w:r>
    </w:p>
    <w:p>
      <w:pPr>
        <w:pStyle w:val="4"/>
        <w:numPr>
          <w:ilvl w:val="0"/>
          <w:numId w:val="1"/>
        </w:numPr>
        <w:ind w:left="425" w:leftChars="177" w:firstLine="142"/>
        <w:rPr>
          <w:rFonts w:cs="宋体" w:asciiTheme="minorEastAsia" w:hAnsiTheme="minorEastAsia"/>
          <w:sz w:val="21"/>
          <w:szCs w:val="21"/>
        </w:rPr>
      </w:pPr>
      <w:r>
        <w:rPr>
          <w:rFonts w:hint="eastAsia" w:cs="宋体" w:asciiTheme="minorEastAsia" w:hAnsiTheme="minorEastAsia"/>
          <w:sz w:val="21"/>
          <w:szCs w:val="21"/>
        </w:rPr>
        <w:t>路遥《平凡的世界》</w:t>
      </w:r>
    </w:p>
    <w:p>
      <w:pPr>
        <w:pStyle w:val="4"/>
        <w:numPr>
          <w:ilvl w:val="0"/>
          <w:numId w:val="1"/>
        </w:numPr>
        <w:ind w:left="567" w:firstLine="0"/>
        <w:rPr>
          <w:rFonts w:cs="宋体" w:asciiTheme="minorEastAsia" w:hAnsiTheme="minorEastAsia"/>
          <w:sz w:val="21"/>
          <w:szCs w:val="21"/>
        </w:rPr>
      </w:pPr>
      <w:r>
        <w:rPr>
          <w:rFonts w:hint="eastAsia" w:cs="宋体" w:asciiTheme="minorEastAsia" w:hAnsiTheme="minorEastAsia"/>
          <w:sz w:val="21"/>
          <w:szCs w:val="21"/>
        </w:rPr>
        <w:t>(美) 莉迪亚•戴维斯 《几乎没有记忆：莉迪亚.戴维斯小说集》</w:t>
      </w:r>
    </w:p>
    <w:p>
      <w:pPr>
        <w:pStyle w:val="4"/>
        <w:numPr>
          <w:ilvl w:val="0"/>
          <w:numId w:val="1"/>
        </w:numPr>
        <w:ind w:left="567" w:firstLine="0"/>
        <w:rPr>
          <w:rFonts w:cs="宋体" w:asciiTheme="minorEastAsia" w:hAnsiTheme="minorEastAsia"/>
          <w:sz w:val="21"/>
          <w:szCs w:val="21"/>
        </w:rPr>
      </w:pPr>
      <w:r>
        <w:rPr>
          <w:rFonts w:hint="eastAsia" w:cs="宋体" w:asciiTheme="minorEastAsia" w:hAnsiTheme="minorEastAsia"/>
          <w:sz w:val="21"/>
          <w:szCs w:val="21"/>
        </w:rPr>
        <w:t>（英）理查德•梅比 《杂草的故事》</w:t>
      </w:r>
    </w:p>
    <w:p>
      <w:pPr>
        <w:numPr>
          <w:ilvl w:val="0"/>
          <w:numId w:val="1"/>
        </w:numPr>
        <w:ind w:left="425" w:leftChars="177" w:firstLine="142"/>
        <w:rPr>
          <w:rFonts w:asciiTheme="minorEastAsia" w:hAnsiTheme="minorEastAsia"/>
          <w:sz w:val="21"/>
          <w:szCs w:val="21"/>
        </w:rPr>
      </w:pPr>
      <w:r>
        <w:rPr>
          <w:rFonts w:hint="eastAsia" w:asciiTheme="minorEastAsia" w:hAnsiTheme="minorEastAsia"/>
          <w:sz w:val="21"/>
          <w:szCs w:val="21"/>
        </w:rPr>
        <w:t>李约瑟《中国科学思想史》</w:t>
      </w:r>
    </w:p>
    <w:p>
      <w:pPr>
        <w:numPr>
          <w:ilvl w:val="0"/>
          <w:numId w:val="1"/>
        </w:numPr>
        <w:ind w:left="425" w:leftChars="177" w:firstLine="142"/>
        <w:rPr>
          <w:rFonts w:asciiTheme="minorEastAsia" w:hAnsiTheme="minorEastAsia"/>
          <w:sz w:val="21"/>
          <w:szCs w:val="21"/>
        </w:rPr>
      </w:pPr>
      <w:r>
        <w:rPr>
          <w:rFonts w:asciiTheme="minorEastAsia" w:hAnsiTheme="minorEastAsia"/>
          <w:sz w:val="21"/>
          <w:szCs w:val="21"/>
        </w:rPr>
        <w:t>李泽厚</w:t>
      </w:r>
      <w:r>
        <w:rPr>
          <w:rFonts w:hint="eastAsia" w:asciiTheme="minorEastAsia" w:hAnsiTheme="minorEastAsia"/>
          <w:sz w:val="21"/>
          <w:szCs w:val="21"/>
        </w:rPr>
        <w:t>《</w:t>
      </w:r>
      <w:r>
        <w:rPr>
          <w:rFonts w:asciiTheme="minorEastAsia" w:hAnsiTheme="minorEastAsia"/>
          <w:sz w:val="21"/>
          <w:szCs w:val="21"/>
        </w:rPr>
        <w:t>美的历程》</w:t>
      </w:r>
    </w:p>
    <w:p>
      <w:pPr>
        <w:pStyle w:val="4"/>
        <w:numPr>
          <w:ilvl w:val="0"/>
          <w:numId w:val="1"/>
        </w:numPr>
        <w:ind w:left="425" w:leftChars="177" w:firstLine="142"/>
        <w:rPr>
          <w:rFonts w:asciiTheme="minorEastAsia" w:hAnsiTheme="minorEastAsia"/>
          <w:sz w:val="21"/>
          <w:szCs w:val="21"/>
        </w:rPr>
      </w:pPr>
      <w:r>
        <w:rPr>
          <w:rFonts w:hint="eastAsia" w:asciiTheme="minorEastAsia" w:hAnsiTheme="minorEastAsia"/>
          <w:sz w:val="21"/>
          <w:szCs w:val="21"/>
        </w:rPr>
        <w:t>李开元《楚亡：从项羽到韩信》</w:t>
      </w:r>
    </w:p>
    <w:p>
      <w:pPr>
        <w:pStyle w:val="4"/>
        <w:numPr>
          <w:ilvl w:val="0"/>
          <w:numId w:val="1"/>
        </w:numPr>
        <w:ind w:left="425" w:leftChars="177" w:firstLine="142"/>
        <w:rPr>
          <w:rFonts w:asciiTheme="minorEastAsia" w:hAnsiTheme="minorEastAsia"/>
          <w:sz w:val="21"/>
          <w:szCs w:val="21"/>
        </w:rPr>
      </w:pPr>
      <w:r>
        <w:rPr>
          <w:rFonts w:hint="eastAsia" w:asciiTheme="minorEastAsia" w:hAnsiTheme="minorEastAsia"/>
          <w:sz w:val="21"/>
          <w:szCs w:val="21"/>
        </w:rPr>
        <w:t>李向东、王增如《丁玲传》</w:t>
      </w:r>
    </w:p>
    <w:p>
      <w:pPr>
        <w:numPr>
          <w:ilvl w:val="0"/>
          <w:numId w:val="1"/>
        </w:numPr>
        <w:ind w:left="425" w:leftChars="177" w:firstLine="142"/>
        <w:contextualSpacing/>
        <w:rPr>
          <w:rFonts w:cs="宋体" w:asciiTheme="minorEastAsia" w:hAnsiTheme="minorEastAsia"/>
          <w:sz w:val="21"/>
          <w:szCs w:val="21"/>
        </w:rPr>
      </w:pPr>
      <w:r>
        <w:rPr>
          <w:rFonts w:hint="eastAsia" w:cs="宋体" w:asciiTheme="minorEastAsia" w:hAnsiTheme="minorEastAsia"/>
          <w:sz w:val="21"/>
          <w:szCs w:val="21"/>
        </w:rPr>
        <w:t>梁启超《中国近三百年学术史——</w:t>
      </w:r>
      <w:r>
        <w:rPr>
          <w:rFonts w:cs="宋体" w:asciiTheme="minorEastAsia" w:hAnsiTheme="minorEastAsia"/>
          <w:sz w:val="21"/>
          <w:szCs w:val="21"/>
        </w:rPr>
        <w:t>清华老讲义》</w:t>
      </w:r>
    </w:p>
    <w:p>
      <w:pPr>
        <w:numPr>
          <w:ilvl w:val="0"/>
          <w:numId w:val="1"/>
        </w:numPr>
        <w:ind w:left="425" w:leftChars="177" w:firstLine="142"/>
        <w:contextualSpacing/>
        <w:rPr>
          <w:rFonts w:asciiTheme="minorEastAsia" w:hAnsiTheme="minorEastAsia"/>
          <w:bCs/>
          <w:sz w:val="21"/>
          <w:szCs w:val="21"/>
          <w:shd w:val="clear" w:color="auto" w:fill="FFFFFF"/>
        </w:rPr>
      </w:pPr>
      <w:r>
        <w:rPr>
          <w:rFonts w:hint="eastAsia" w:cs="宋体" w:asciiTheme="minorEastAsia" w:hAnsiTheme="minorEastAsia"/>
          <w:sz w:val="21"/>
          <w:szCs w:val="21"/>
        </w:rPr>
        <w:t>（俄）列夫·托尔斯泰《复活》、</w:t>
      </w:r>
      <w:r>
        <w:rPr>
          <w:rFonts w:hint="eastAsia" w:asciiTheme="minorEastAsia" w:hAnsiTheme="minorEastAsia"/>
          <w:bCs/>
          <w:sz w:val="21"/>
          <w:szCs w:val="21"/>
          <w:shd w:val="clear" w:color="auto" w:fill="FFFFFF"/>
        </w:rPr>
        <w:t>《战争与和平》</w:t>
      </w:r>
    </w:p>
    <w:p>
      <w:pPr>
        <w:numPr>
          <w:ilvl w:val="0"/>
          <w:numId w:val="1"/>
        </w:numPr>
        <w:ind w:left="425" w:leftChars="177" w:firstLine="142"/>
        <w:contextualSpacing/>
        <w:rPr>
          <w:rFonts w:cs="宋体" w:asciiTheme="minorEastAsia" w:hAnsiTheme="minorEastAsia"/>
          <w:sz w:val="21"/>
          <w:szCs w:val="21"/>
        </w:rPr>
      </w:pPr>
      <w:r>
        <w:rPr>
          <w:rFonts w:hint="eastAsia" w:cs="宋体" w:asciiTheme="minorEastAsia" w:hAnsiTheme="minorEastAsia"/>
          <w:sz w:val="21"/>
          <w:szCs w:val="21"/>
        </w:rPr>
        <w:t>（前苏联）列宁《哲学笔记》</w:t>
      </w:r>
    </w:p>
    <w:p>
      <w:pPr>
        <w:numPr>
          <w:ilvl w:val="0"/>
          <w:numId w:val="1"/>
        </w:numPr>
        <w:ind w:left="425" w:leftChars="177" w:firstLine="142"/>
        <w:rPr>
          <w:rFonts w:asciiTheme="minorEastAsia" w:hAnsiTheme="minorEastAsia"/>
          <w:sz w:val="21"/>
          <w:szCs w:val="21"/>
        </w:rPr>
      </w:pPr>
      <w:r>
        <w:rPr>
          <w:rFonts w:asciiTheme="minorEastAsia" w:hAnsiTheme="minorEastAsia"/>
          <w:sz w:val="21"/>
          <w:szCs w:val="21"/>
        </w:rPr>
        <w:t>林语堂</w:t>
      </w:r>
      <w:r>
        <w:rPr>
          <w:rFonts w:hint="eastAsia" w:asciiTheme="minorEastAsia" w:hAnsiTheme="minorEastAsia"/>
          <w:sz w:val="21"/>
          <w:szCs w:val="21"/>
        </w:rPr>
        <w:t>《生活的艺术》、《苏东坡传》</w:t>
      </w:r>
    </w:p>
    <w:p>
      <w:pPr>
        <w:pStyle w:val="4"/>
        <w:numPr>
          <w:ilvl w:val="0"/>
          <w:numId w:val="1"/>
        </w:numPr>
        <w:ind w:left="425" w:leftChars="177" w:firstLine="142"/>
        <w:rPr>
          <w:rFonts w:asciiTheme="minorEastAsia" w:hAnsiTheme="minorEastAsia"/>
          <w:sz w:val="21"/>
          <w:szCs w:val="21"/>
        </w:rPr>
      </w:pPr>
      <w:r>
        <w:rPr>
          <w:rFonts w:hint="eastAsia" w:asciiTheme="minorEastAsia" w:hAnsiTheme="minorEastAsia"/>
          <w:sz w:val="21"/>
          <w:szCs w:val="21"/>
        </w:rPr>
        <w:t>林西莉《古琴的故事》、《汉字的王国》</w:t>
      </w:r>
    </w:p>
    <w:p>
      <w:pPr>
        <w:numPr>
          <w:ilvl w:val="0"/>
          <w:numId w:val="1"/>
        </w:numPr>
        <w:ind w:left="425" w:leftChars="177" w:firstLine="142"/>
        <w:contextualSpacing/>
        <w:rPr>
          <w:rFonts w:cs="宋体" w:asciiTheme="minorEastAsia" w:hAnsiTheme="minorEastAsia"/>
          <w:sz w:val="21"/>
          <w:szCs w:val="21"/>
        </w:rPr>
      </w:pPr>
      <w:r>
        <w:rPr>
          <w:rFonts w:cs="宋体" w:asciiTheme="minorEastAsia" w:hAnsiTheme="minorEastAsia"/>
          <w:sz w:val="21"/>
          <w:szCs w:val="21"/>
        </w:rPr>
        <w:t>刘慈欣</w:t>
      </w:r>
      <w:r>
        <w:rPr>
          <w:rFonts w:hint="eastAsia" w:cs="宋体" w:asciiTheme="minorEastAsia" w:hAnsiTheme="minorEastAsia"/>
          <w:sz w:val="21"/>
          <w:szCs w:val="21"/>
        </w:rPr>
        <w:t>《三体》</w:t>
      </w:r>
    </w:p>
    <w:p>
      <w:pPr>
        <w:pStyle w:val="4"/>
        <w:numPr>
          <w:ilvl w:val="0"/>
          <w:numId w:val="1"/>
        </w:numPr>
        <w:ind w:left="425" w:leftChars="177" w:firstLine="142"/>
        <w:rPr>
          <w:rFonts w:cs="宋体" w:asciiTheme="minorEastAsia" w:hAnsiTheme="minorEastAsia"/>
          <w:sz w:val="21"/>
          <w:szCs w:val="21"/>
        </w:rPr>
      </w:pPr>
      <w:r>
        <w:rPr>
          <w:rFonts w:hint="eastAsia" w:cs="宋体" w:asciiTheme="minorEastAsia" w:hAnsiTheme="minorEastAsia"/>
          <w:sz w:val="21"/>
          <w:szCs w:val="21"/>
        </w:rPr>
        <w:t>刘绍华《我的凉山兄弟：毒品、艾滋与流动青年》</w:t>
      </w:r>
    </w:p>
    <w:p>
      <w:pPr>
        <w:pStyle w:val="4"/>
        <w:numPr>
          <w:ilvl w:val="0"/>
          <w:numId w:val="1"/>
        </w:numPr>
        <w:ind w:left="425" w:leftChars="177" w:firstLine="142"/>
        <w:rPr>
          <w:rFonts w:cs="宋体" w:asciiTheme="minorEastAsia" w:hAnsiTheme="minorEastAsia"/>
          <w:sz w:val="21"/>
          <w:szCs w:val="21"/>
        </w:rPr>
      </w:pPr>
      <w:r>
        <w:rPr>
          <w:rFonts w:hint="eastAsia" w:cs="宋体" w:asciiTheme="minorEastAsia" w:hAnsiTheme="minorEastAsia"/>
          <w:sz w:val="21"/>
          <w:szCs w:val="21"/>
        </w:rPr>
        <w:t>龙应台《目送》</w:t>
      </w:r>
    </w:p>
    <w:p>
      <w:pPr>
        <w:pStyle w:val="4"/>
        <w:numPr>
          <w:ilvl w:val="0"/>
          <w:numId w:val="1"/>
        </w:numPr>
        <w:ind w:left="425" w:leftChars="177" w:firstLine="142"/>
        <w:rPr>
          <w:rFonts w:cs="宋体" w:asciiTheme="minorEastAsia" w:hAnsiTheme="minorEastAsia"/>
          <w:sz w:val="21"/>
          <w:szCs w:val="21"/>
        </w:rPr>
      </w:pPr>
      <w:r>
        <w:rPr>
          <w:rFonts w:hint="eastAsia" w:cs="宋体" w:asciiTheme="minorEastAsia" w:hAnsiTheme="minorEastAsia"/>
          <w:sz w:val="21"/>
          <w:szCs w:val="21"/>
        </w:rPr>
        <w:t>栾振芳《35岁之前要活学活用的经济学通识》</w:t>
      </w:r>
    </w:p>
    <w:p>
      <w:pPr>
        <w:numPr>
          <w:ilvl w:val="0"/>
          <w:numId w:val="1"/>
        </w:numPr>
        <w:ind w:left="425" w:leftChars="177" w:firstLine="142"/>
        <w:rPr>
          <w:rFonts w:asciiTheme="minorEastAsia" w:hAnsiTheme="minorEastAsia"/>
          <w:sz w:val="21"/>
          <w:szCs w:val="21"/>
        </w:rPr>
      </w:pPr>
      <w:r>
        <w:rPr>
          <w:rFonts w:asciiTheme="minorEastAsia" w:hAnsiTheme="minorEastAsia"/>
          <w:sz w:val="21"/>
          <w:szCs w:val="21"/>
        </w:rPr>
        <w:t>流沙河</w:t>
      </w:r>
      <w:r>
        <w:rPr>
          <w:rFonts w:hint="eastAsia" w:asciiTheme="minorEastAsia" w:hAnsiTheme="minorEastAsia"/>
          <w:sz w:val="21"/>
          <w:szCs w:val="21"/>
        </w:rPr>
        <w:t>《庄子现代版》</w:t>
      </w:r>
    </w:p>
    <w:p>
      <w:pPr>
        <w:numPr>
          <w:ilvl w:val="0"/>
          <w:numId w:val="1"/>
        </w:numPr>
        <w:ind w:left="425" w:leftChars="177" w:firstLine="142"/>
        <w:contextualSpacing/>
        <w:rPr>
          <w:rFonts w:asciiTheme="minorEastAsia" w:hAnsiTheme="minorEastAsia"/>
          <w:bCs/>
          <w:sz w:val="21"/>
          <w:szCs w:val="21"/>
          <w:shd w:val="clear" w:color="auto" w:fill="FFFFFF"/>
        </w:rPr>
      </w:pPr>
      <w:r>
        <w:rPr>
          <w:rFonts w:hint="eastAsia" w:asciiTheme="minorEastAsia" w:hAnsiTheme="minorEastAsia"/>
          <w:sz w:val="21"/>
          <w:szCs w:val="21"/>
        </w:rPr>
        <w:t>（英）罗素《西方哲学史》</w:t>
      </w:r>
    </w:p>
    <w:p>
      <w:pPr>
        <w:numPr>
          <w:ilvl w:val="0"/>
          <w:numId w:val="1"/>
        </w:numPr>
        <w:ind w:left="567" w:firstLine="0"/>
        <w:contextualSpacing/>
        <w:rPr>
          <w:rFonts w:asciiTheme="minorEastAsia" w:hAnsiTheme="minorEastAsia"/>
          <w:bCs/>
          <w:sz w:val="21"/>
          <w:szCs w:val="21"/>
          <w:shd w:val="clear" w:color="auto" w:fill="FFFFFF"/>
        </w:rPr>
      </w:pPr>
      <w:r>
        <w:rPr>
          <w:rFonts w:hint="eastAsia" w:asciiTheme="minorEastAsia" w:hAnsiTheme="minorEastAsia"/>
          <w:bCs/>
          <w:sz w:val="21"/>
          <w:szCs w:val="21"/>
          <w:shd w:val="clear" w:color="auto" w:fill="FFFFFF"/>
        </w:rPr>
        <w:t>（美）兰道尔•门罗《那些古怪又让人忧心的问题what if》</w:t>
      </w:r>
    </w:p>
    <w:p>
      <w:pPr>
        <w:numPr>
          <w:ilvl w:val="0"/>
          <w:numId w:val="1"/>
        </w:numPr>
        <w:ind w:left="567" w:firstLine="0"/>
        <w:contextualSpacing/>
        <w:rPr>
          <w:rFonts w:asciiTheme="minorEastAsia" w:hAnsiTheme="minorEastAsia"/>
          <w:bCs/>
          <w:sz w:val="21"/>
          <w:szCs w:val="21"/>
          <w:shd w:val="clear" w:color="auto" w:fill="FFFFFF"/>
        </w:rPr>
      </w:pPr>
      <w:r>
        <w:rPr>
          <w:rFonts w:hint="eastAsia" w:asciiTheme="minorEastAsia" w:hAnsiTheme="minorEastAsia"/>
          <w:bCs/>
          <w:sz w:val="21"/>
          <w:szCs w:val="21"/>
          <w:shd w:val="clear" w:color="auto" w:fill="FFFFFF"/>
        </w:rPr>
        <w:t>（美）马克·吐温《竞选州长》</w:t>
      </w:r>
    </w:p>
    <w:p>
      <w:pPr>
        <w:numPr>
          <w:ilvl w:val="0"/>
          <w:numId w:val="1"/>
        </w:numPr>
        <w:ind w:left="425" w:leftChars="177" w:firstLine="142"/>
        <w:contextualSpacing/>
        <w:rPr>
          <w:rFonts w:cs="Arial" w:asciiTheme="minorEastAsia" w:hAnsiTheme="minorEastAsia"/>
          <w:sz w:val="21"/>
          <w:szCs w:val="21"/>
        </w:rPr>
      </w:pPr>
      <w:r>
        <w:rPr>
          <w:rFonts w:hint="eastAsia" w:cs="Arial" w:asciiTheme="minorEastAsia" w:hAnsiTheme="minorEastAsia"/>
          <w:sz w:val="21"/>
          <w:szCs w:val="21"/>
        </w:rPr>
        <w:t>（德）</w:t>
      </w:r>
      <w:r>
        <w:rPr>
          <w:rFonts w:cs="Arial" w:asciiTheme="minorEastAsia" w:hAnsiTheme="minorEastAsia"/>
          <w:sz w:val="21"/>
          <w:szCs w:val="21"/>
        </w:rPr>
        <w:t>马克思《德意志意识形态》、《政治经济学批判》</w:t>
      </w:r>
      <w:r>
        <w:rPr>
          <w:rFonts w:hint="eastAsia" w:cs="Arial" w:asciiTheme="minorEastAsia" w:hAnsiTheme="minorEastAsia"/>
          <w:sz w:val="21"/>
          <w:szCs w:val="21"/>
        </w:rPr>
        <w:t>、</w:t>
      </w:r>
      <w:r>
        <w:rPr>
          <w:rFonts w:cs="Arial" w:asciiTheme="minorEastAsia" w:hAnsiTheme="minorEastAsia"/>
          <w:sz w:val="21"/>
          <w:szCs w:val="21"/>
        </w:rPr>
        <w:t>《1844年经济学哲学手稿》</w:t>
      </w:r>
    </w:p>
    <w:p>
      <w:pPr>
        <w:numPr>
          <w:ilvl w:val="0"/>
          <w:numId w:val="1"/>
        </w:numPr>
        <w:ind w:left="425" w:leftChars="177" w:firstLine="142"/>
        <w:contextualSpacing/>
        <w:rPr>
          <w:rFonts w:cs="宋体" w:asciiTheme="minorEastAsia" w:hAnsiTheme="minorEastAsia"/>
          <w:sz w:val="21"/>
          <w:szCs w:val="21"/>
        </w:rPr>
      </w:pPr>
      <w:r>
        <w:rPr>
          <w:rFonts w:hint="eastAsia" w:cs="宋体" w:asciiTheme="minorEastAsia" w:hAnsiTheme="minorEastAsia"/>
          <w:sz w:val="21"/>
          <w:szCs w:val="21"/>
        </w:rPr>
        <w:t>马茂元选注《楚辞选》</w:t>
      </w:r>
    </w:p>
    <w:p>
      <w:pPr>
        <w:pStyle w:val="4"/>
        <w:numPr>
          <w:ilvl w:val="0"/>
          <w:numId w:val="1"/>
        </w:numPr>
        <w:ind w:left="566" w:leftChars="236" w:firstLine="0"/>
        <w:rPr>
          <w:rFonts w:cs="宋体" w:asciiTheme="minorEastAsia" w:hAnsiTheme="minorEastAsia"/>
          <w:sz w:val="21"/>
          <w:szCs w:val="21"/>
        </w:rPr>
      </w:pPr>
      <w:r>
        <w:rPr>
          <w:rFonts w:hint="eastAsia" w:cs="宋体" w:asciiTheme="minorEastAsia" w:hAnsiTheme="minorEastAsia"/>
          <w:sz w:val="21"/>
          <w:szCs w:val="21"/>
        </w:rPr>
        <w:t>（匈牙利）马洛伊•山多尔《烛烬》</w:t>
      </w:r>
    </w:p>
    <w:p>
      <w:pPr>
        <w:numPr>
          <w:ilvl w:val="0"/>
          <w:numId w:val="1"/>
        </w:numPr>
        <w:ind w:left="425" w:leftChars="177" w:firstLine="142"/>
        <w:contextualSpacing/>
        <w:rPr>
          <w:rFonts w:cs="宋体" w:asciiTheme="minorEastAsia" w:hAnsiTheme="minorEastAsia"/>
          <w:sz w:val="21"/>
          <w:szCs w:val="21"/>
        </w:rPr>
      </w:pPr>
      <w:r>
        <w:rPr>
          <w:rFonts w:hint="eastAsia" w:asciiTheme="minorEastAsia" w:hAnsiTheme="minorEastAsia"/>
          <w:bCs/>
          <w:sz w:val="21"/>
          <w:szCs w:val="21"/>
          <w:shd w:val="clear" w:color="auto" w:fill="FFFFFF"/>
        </w:rPr>
        <w:t>（英）玛格丽特·米切尔《飘》</w:t>
      </w:r>
    </w:p>
    <w:p>
      <w:pPr>
        <w:numPr>
          <w:ilvl w:val="0"/>
          <w:numId w:val="1"/>
        </w:numPr>
        <w:ind w:left="425" w:leftChars="177" w:firstLine="142"/>
        <w:contextualSpacing/>
        <w:rPr>
          <w:rFonts w:cs="宋体" w:asciiTheme="minorEastAsia" w:hAnsiTheme="minorEastAsia"/>
          <w:sz w:val="21"/>
          <w:szCs w:val="21"/>
        </w:rPr>
      </w:pPr>
      <w:r>
        <w:rPr>
          <w:rFonts w:hint="eastAsia" w:cs="宋体" w:asciiTheme="minorEastAsia" w:hAnsiTheme="minorEastAsia"/>
          <w:sz w:val="21"/>
          <w:szCs w:val="21"/>
        </w:rPr>
        <w:t>（法）孟德斯鸠《论法的精神》</w:t>
      </w:r>
    </w:p>
    <w:p>
      <w:pPr>
        <w:numPr>
          <w:ilvl w:val="0"/>
          <w:numId w:val="1"/>
        </w:numPr>
        <w:ind w:left="425" w:leftChars="177" w:firstLine="142"/>
        <w:contextualSpacing/>
        <w:rPr>
          <w:rFonts w:cs="宋体" w:asciiTheme="minorEastAsia" w:hAnsiTheme="minorEastAsia"/>
          <w:sz w:val="21"/>
          <w:szCs w:val="21"/>
        </w:rPr>
      </w:pPr>
      <w:r>
        <w:rPr>
          <w:rFonts w:hint="eastAsia" w:asciiTheme="minorEastAsia" w:hAnsiTheme="minorEastAsia"/>
          <w:bCs/>
          <w:sz w:val="21"/>
          <w:szCs w:val="21"/>
          <w:shd w:val="clear" w:color="auto" w:fill="FFFFFF"/>
        </w:rPr>
        <w:t>（捷克）米兰·昆德拉《生命中不能承受之轻》</w:t>
      </w:r>
    </w:p>
    <w:p>
      <w:pPr>
        <w:numPr>
          <w:ilvl w:val="0"/>
          <w:numId w:val="1"/>
        </w:numPr>
        <w:ind w:left="425" w:leftChars="177" w:firstLine="142"/>
        <w:contextualSpacing/>
        <w:rPr>
          <w:rFonts w:cs="宋体" w:asciiTheme="minorEastAsia" w:hAnsiTheme="minorEastAsia"/>
          <w:sz w:val="21"/>
          <w:szCs w:val="21"/>
        </w:rPr>
      </w:pPr>
      <w:r>
        <w:rPr>
          <w:rFonts w:hint="eastAsia" w:cs="宋体" w:asciiTheme="minorEastAsia" w:hAnsiTheme="minorEastAsia"/>
          <w:sz w:val="21"/>
          <w:szCs w:val="21"/>
        </w:rPr>
        <w:t>木心讲述，陈丹青笔录《文学回忆录》（全</w:t>
      </w:r>
      <w:r>
        <w:rPr>
          <w:rFonts w:cs="宋体" w:asciiTheme="minorEastAsia" w:hAnsiTheme="minorEastAsia"/>
          <w:sz w:val="21"/>
          <w:szCs w:val="21"/>
        </w:rPr>
        <w:t>2</w:t>
      </w:r>
      <w:r>
        <w:rPr>
          <w:rFonts w:hint="eastAsia" w:cs="宋体" w:asciiTheme="minorEastAsia" w:hAnsiTheme="minorEastAsia"/>
          <w:sz w:val="21"/>
          <w:szCs w:val="21"/>
        </w:rPr>
        <w:t>册）</w:t>
      </w:r>
    </w:p>
    <w:p>
      <w:pPr>
        <w:pStyle w:val="4"/>
        <w:numPr>
          <w:ilvl w:val="0"/>
          <w:numId w:val="1"/>
        </w:numPr>
        <w:ind w:left="425" w:leftChars="177" w:firstLine="142"/>
        <w:rPr>
          <w:rFonts w:cs="宋体" w:asciiTheme="minorEastAsia" w:hAnsiTheme="minorEastAsia"/>
          <w:sz w:val="21"/>
          <w:szCs w:val="21"/>
        </w:rPr>
      </w:pPr>
      <w:r>
        <w:rPr>
          <w:rFonts w:hint="eastAsia" w:cs="宋体" w:asciiTheme="minorEastAsia" w:hAnsiTheme="minorEastAsia"/>
          <w:sz w:val="21"/>
          <w:szCs w:val="21"/>
        </w:rPr>
        <w:t>（美）特奥•康普诺利《慢思考：大脑超载时代的思考学》</w:t>
      </w:r>
    </w:p>
    <w:p>
      <w:pPr>
        <w:pStyle w:val="4"/>
        <w:numPr>
          <w:ilvl w:val="0"/>
          <w:numId w:val="1"/>
        </w:numPr>
        <w:ind w:left="425" w:leftChars="177" w:firstLine="142"/>
        <w:rPr>
          <w:rFonts w:cs="宋体" w:asciiTheme="minorEastAsia" w:hAnsiTheme="minorEastAsia"/>
          <w:sz w:val="21"/>
          <w:szCs w:val="21"/>
        </w:rPr>
      </w:pPr>
      <w:r>
        <w:rPr>
          <w:rFonts w:hint="eastAsia" w:cs="宋体" w:asciiTheme="minorEastAsia" w:hAnsiTheme="minorEastAsia"/>
          <w:sz w:val="21"/>
          <w:szCs w:val="21"/>
        </w:rPr>
        <w:t>（加拿大）卜正民《秩序的沦陷：抗战初期的江南五城》</w:t>
      </w:r>
    </w:p>
    <w:p>
      <w:pPr>
        <w:pStyle w:val="4"/>
        <w:numPr>
          <w:ilvl w:val="0"/>
          <w:numId w:val="1"/>
        </w:numPr>
        <w:ind w:left="425" w:leftChars="177" w:firstLine="142"/>
        <w:rPr>
          <w:rFonts w:cs="宋体" w:asciiTheme="minorEastAsia" w:hAnsiTheme="minorEastAsia"/>
          <w:sz w:val="21"/>
          <w:szCs w:val="21"/>
        </w:rPr>
      </w:pPr>
      <w:r>
        <w:rPr>
          <w:rFonts w:hint="eastAsia" w:cs="宋体" w:asciiTheme="minorEastAsia" w:hAnsiTheme="minorEastAsia"/>
          <w:sz w:val="21"/>
          <w:szCs w:val="21"/>
        </w:rPr>
        <w:t>潘富俊《草木缘情：中国古典文学中的植物世界》</w:t>
      </w:r>
    </w:p>
    <w:p>
      <w:pPr>
        <w:numPr>
          <w:ilvl w:val="0"/>
          <w:numId w:val="1"/>
        </w:numPr>
        <w:ind w:left="425" w:leftChars="177" w:firstLine="142"/>
        <w:contextualSpacing/>
        <w:rPr>
          <w:rFonts w:cs="Arial" w:asciiTheme="minorEastAsia" w:hAnsiTheme="minorEastAsia"/>
          <w:sz w:val="21"/>
          <w:szCs w:val="21"/>
        </w:rPr>
      </w:pPr>
      <w:r>
        <w:rPr>
          <w:rFonts w:cs="Arial" w:asciiTheme="minorEastAsia" w:hAnsiTheme="minorEastAsia"/>
          <w:sz w:val="21"/>
          <w:szCs w:val="21"/>
        </w:rPr>
        <w:t>钱穆《国史大纲》</w:t>
      </w:r>
    </w:p>
    <w:p>
      <w:pPr>
        <w:numPr>
          <w:ilvl w:val="0"/>
          <w:numId w:val="1"/>
        </w:numPr>
        <w:ind w:left="425" w:leftChars="177" w:firstLine="142"/>
        <w:contextualSpacing/>
        <w:rPr>
          <w:rFonts w:cs="宋体" w:asciiTheme="minorEastAsia" w:hAnsiTheme="minorEastAsia"/>
          <w:sz w:val="21"/>
          <w:szCs w:val="21"/>
        </w:rPr>
      </w:pPr>
      <w:r>
        <w:rPr>
          <w:rFonts w:cs="宋体" w:asciiTheme="minorEastAsia" w:hAnsiTheme="minorEastAsia"/>
          <w:sz w:val="21"/>
          <w:szCs w:val="21"/>
        </w:rPr>
        <w:t>史景迁</w:t>
      </w:r>
      <w:r>
        <w:rPr>
          <w:rFonts w:hint="eastAsia" w:cs="宋体" w:asciiTheme="minorEastAsia" w:hAnsiTheme="minorEastAsia"/>
          <w:sz w:val="21"/>
          <w:szCs w:val="21"/>
        </w:rPr>
        <w:t>《</w:t>
      </w:r>
      <w:r>
        <w:rPr>
          <w:rFonts w:cs="宋体" w:asciiTheme="minorEastAsia" w:hAnsiTheme="minorEastAsia"/>
          <w:sz w:val="21"/>
          <w:szCs w:val="21"/>
        </w:rPr>
        <w:t>王氏之死》</w:t>
      </w:r>
      <w:r>
        <w:rPr>
          <w:rFonts w:hint="eastAsia" w:cs="宋体" w:asciiTheme="minorEastAsia" w:hAnsiTheme="minorEastAsia"/>
          <w:sz w:val="21"/>
          <w:szCs w:val="21"/>
        </w:rPr>
        <w:t>《太平天国》</w:t>
      </w:r>
    </w:p>
    <w:p>
      <w:pPr>
        <w:numPr>
          <w:ilvl w:val="0"/>
          <w:numId w:val="1"/>
        </w:numPr>
        <w:ind w:left="425" w:leftChars="177" w:firstLine="142"/>
        <w:contextualSpacing/>
        <w:rPr>
          <w:rFonts w:cs="宋体" w:asciiTheme="minorEastAsia" w:hAnsiTheme="minorEastAsia"/>
          <w:sz w:val="21"/>
          <w:szCs w:val="21"/>
        </w:rPr>
      </w:pPr>
      <w:r>
        <w:rPr>
          <w:rFonts w:hint="eastAsia" w:cs="宋体" w:asciiTheme="minorEastAsia" w:hAnsiTheme="minorEastAsia"/>
          <w:sz w:val="21"/>
          <w:szCs w:val="21"/>
        </w:rPr>
        <w:t>（美）</w:t>
      </w:r>
      <w:r>
        <w:rPr>
          <w:rFonts w:cs="宋体" w:asciiTheme="minorEastAsia" w:hAnsiTheme="minorEastAsia"/>
          <w:sz w:val="21"/>
          <w:szCs w:val="21"/>
        </w:rPr>
        <w:t>斯塔夫里阿诺斯《全球通史》</w:t>
      </w:r>
    </w:p>
    <w:p>
      <w:pPr>
        <w:numPr>
          <w:ilvl w:val="0"/>
          <w:numId w:val="1"/>
        </w:numPr>
        <w:ind w:left="567" w:firstLine="0"/>
        <w:contextualSpacing/>
        <w:rPr>
          <w:rFonts w:cs="宋体" w:asciiTheme="minorEastAsia" w:hAnsiTheme="minorEastAsia"/>
          <w:sz w:val="21"/>
          <w:szCs w:val="21"/>
        </w:rPr>
      </w:pPr>
      <w:r>
        <w:rPr>
          <w:rFonts w:hint="eastAsia" w:cs="宋体" w:asciiTheme="minorEastAsia" w:hAnsiTheme="minorEastAsia"/>
          <w:sz w:val="21"/>
          <w:szCs w:val="21"/>
        </w:rPr>
        <w:t>（美）斯蒂芬•平克 《人性中的善良天使：暴力为什么会减少》</w:t>
      </w:r>
    </w:p>
    <w:p>
      <w:pPr>
        <w:numPr>
          <w:ilvl w:val="0"/>
          <w:numId w:val="1"/>
        </w:numPr>
        <w:ind w:left="425" w:leftChars="177" w:firstLine="142"/>
        <w:contextualSpacing/>
        <w:rPr>
          <w:rFonts w:cs="宋体" w:asciiTheme="minorEastAsia" w:hAnsiTheme="minorEastAsia"/>
          <w:sz w:val="21"/>
          <w:szCs w:val="21"/>
        </w:rPr>
      </w:pPr>
      <w:r>
        <w:rPr>
          <w:rFonts w:cs="宋体" w:asciiTheme="minorEastAsia" w:hAnsiTheme="minorEastAsia"/>
          <w:sz w:val="21"/>
          <w:szCs w:val="21"/>
        </w:rPr>
        <w:t>孙武《孙子兵法》</w:t>
      </w:r>
    </w:p>
    <w:p>
      <w:pPr>
        <w:numPr>
          <w:ilvl w:val="0"/>
          <w:numId w:val="1"/>
        </w:numPr>
        <w:ind w:left="425" w:leftChars="177" w:firstLine="142"/>
        <w:contextualSpacing/>
        <w:rPr>
          <w:rFonts w:cs="宋体" w:asciiTheme="minorEastAsia" w:hAnsiTheme="minorEastAsia"/>
          <w:sz w:val="21"/>
          <w:szCs w:val="21"/>
        </w:rPr>
      </w:pPr>
      <w:r>
        <w:rPr>
          <w:rFonts w:hint="eastAsia" w:cs="宋体" w:asciiTheme="minorEastAsia" w:hAnsiTheme="minorEastAsia"/>
          <w:sz w:val="21"/>
          <w:szCs w:val="21"/>
        </w:rPr>
        <w:t>孙洙《唐诗三百首》</w:t>
      </w:r>
    </w:p>
    <w:p>
      <w:pPr>
        <w:numPr>
          <w:ilvl w:val="0"/>
          <w:numId w:val="1"/>
        </w:numPr>
        <w:ind w:left="425" w:leftChars="177" w:firstLine="142"/>
        <w:contextualSpacing/>
        <w:rPr>
          <w:rFonts w:cs="宋体" w:asciiTheme="minorEastAsia" w:hAnsiTheme="minorEastAsia"/>
          <w:sz w:val="21"/>
          <w:szCs w:val="21"/>
        </w:rPr>
      </w:pPr>
      <w:r>
        <w:rPr>
          <w:rFonts w:hint="eastAsia" w:cs="宋体" w:asciiTheme="minorEastAsia" w:hAnsiTheme="minorEastAsia"/>
          <w:sz w:val="21"/>
          <w:szCs w:val="21"/>
        </w:rPr>
        <w:t>苏枕书《京都古书店风景》</w:t>
      </w:r>
    </w:p>
    <w:p>
      <w:pPr>
        <w:pStyle w:val="4"/>
        <w:numPr>
          <w:ilvl w:val="0"/>
          <w:numId w:val="1"/>
        </w:numPr>
        <w:ind w:left="425" w:leftChars="177" w:firstLine="142"/>
        <w:rPr>
          <w:rFonts w:cs="宋体" w:asciiTheme="minorEastAsia" w:hAnsiTheme="minorEastAsia"/>
          <w:sz w:val="21"/>
          <w:szCs w:val="21"/>
        </w:rPr>
      </w:pPr>
      <w:r>
        <w:rPr>
          <w:rFonts w:hint="eastAsia" w:asciiTheme="minorEastAsia" w:hAnsiTheme="minorEastAsia"/>
          <w:bCs/>
          <w:sz w:val="21"/>
          <w:szCs w:val="21"/>
          <w:shd w:val="clear" w:color="auto" w:fill="FFFFFF"/>
        </w:rPr>
        <w:t>申赋渔《匠人》</w:t>
      </w:r>
    </w:p>
    <w:p>
      <w:pPr>
        <w:numPr>
          <w:ilvl w:val="0"/>
          <w:numId w:val="1"/>
        </w:numPr>
        <w:ind w:left="425" w:leftChars="177" w:firstLine="142"/>
        <w:contextualSpacing/>
        <w:rPr>
          <w:rFonts w:asciiTheme="minorEastAsia" w:hAnsiTheme="minorEastAsia"/>
          <w:bCs/>
          <w:sz w:val="21"/>
          <w:szCs w:val="21"/>
          <w:shd w:val="clear" w:color="auto" w:fill="FFFFFF"/>
        </w:rPr>
      </w:pPr>
      <w:r>
        <w:rPr>
          <w:rFonts w:hint="eastAsia" w:asciiTheme="minorEastAsia" w:hAnsiTheme="minorEastAsia"/>
          <w:bCs/>
          <w:sz w:val="21"/>
          <w:szCs w:val="21"/>
          <w:shd w:val="clear" w:color="auto" w:fill="FFFFFF"/>
        </w:rPr>
        <w:t>（美）梭罗《瓦尔登湖》</w:t>
      </w:r>
    </w:p>
    <w:p>
      <w:pPr>
        <w:pStyle w:val="4"/>
        <w:numPr>
          <w:ilvl w:val="0"/>
          <w:numId w:val="1"/>
        </w:numPr>
        <w:ind w:left="425" w:leftChars="177" w:firstLine="142"/>
        <w:rPr>
          <w:rFonts w:asciiTheme="minorEastAsia" w:hAnsiTheme="minorEastAsia"/>
          <w:bCs/>
          <w:sz w:val="21"/>
          <w:szCs w:val="21"/>
          <w:shd w:val="clear" w:color="auto" w:fill="FFFFFF"/>
        </w:rPr>
      </w:pPr>
      <w:r>
        <w:rPr>
          <w:rFonts w:hint="eastAsia" w:asciiTheme="minorEastAsia" w:hAnsiTheme="minorEastAsia"/>
          <w:bCs/>
          <w:sz w:val="21"/>
          <w:szCs w:val="21"/>
          <w:shd w:val="clear" w:color="auto" w:fill="FFFFFF"/>
        </w:rPr>
        <w:t>（英）萨曼.鲁西迪 《午夜之子》</w:t>
      </w:r>
    </w:p>
    <w:p>
      <w:pPr>
        <w:numPr>
          <w:ilvl w:val="0"/>
          <w:numId w:val="1"/>
        </w:numPr>
        <w:ind w:left="425" w:leftChars="177" w:firstLine="142"/>
        <w:contextualSpacing/>
        <w:rPr>
          <w:rFonts w:cs="宋体" w:asciiTheme="minorEastAsia" w:hAnsiTheme="minorEastAsia"/>
          <w:sz w:val="21"/>
          <w:szCs w:val="21"/>
        </w:rPr>
      </w:pPr>
      <w:r>
        <w:rPr>
          <w:rFonts w:hint="eastAsia" w:cs="宋体" w:asciiTheme="minorEastAsia" w:hAnsiTheme="minorEastAsia"/>
          <w:sz w:val="21"/>
          <w:szCs w:val="21"/>
        </w:rPr>
        <w:t>（印度）泰戈尔《飞鸟集》《新月集》</w:t>
      </w:r>
    </w:p>
    <w:p>
      <w:pPr>
        <w:numPr>
          <w:ilvl w:val="0"/>
          <w:numId w:val="1"/>
        </w:numPr>
        <w:ind w:left="425" w:leftChars="177" w:firstLine="142"/>
        <w:contextualSpacing/>
        <w:rPr>
          <w:rFonts w:cs="宋体" w:asciiTheme="minorEastAsia" w:hAnsiTheme="minorEastAsia"/>
          <w:sz w:val="21"/>
          <w:szCs w:val="21"/>
        </w:rPr>
      </w:pPr>
      <w:r>
        <w:rPr>
          <w:rFonts w:hint="eastAsia" w:cs="宋体" w:asciiTheme="minorEastAsia" w:hAnsiTheme="minorEastAsia"/>
          <w:sz w:val="21"/>
          <w:szCs w:val="21"/>
        </w:rPr>
        <w:t>（英）汤因比《历史研究》</w:t>
      </w:r>
    </w:p>
    <w:p>
      <w:pPr>
        <w:numPr>
          <w:ilvl w:val="0"/>
          <w:numId w:val="1"/>
        </w:numPr>
        <w:ind w:left="425" w:leftChars="177" w:firstLine="142"/>
        <w:contextualSpacing/>
        <w:rPr>
          <w:rFonts w:cs="宋体" w:asciiTheme="minorEastAsia" w:hAnsiTheme="minorEastAsia"/>
          <w:sz w:val="21"/>
          <w:szCs w:val="21"/>
        </w:rPr>
      </w:pPr>
      <w:r>
        <w:rPr>
          <w:rFonts w:hint="eastAsia" w:cs="宋体" w:asciiTheme="minorEastAsia" w:hAnsiTheme="minorEastAsia"/>
          <w:sz w:val="21"/>
          <w:szCs w:val="21"/>
        </w:rPr>
        <w:t>（俄</w:t>
      </w:r>
      <w:r>
        <w:rPr>
          <w:rFonts w:cs="宋体" w:asciiTheme="minorEastAsia" w:hAnsiTheme="minorEastAsia"/>
          <w:sz w:val="21"/>
          <w:szCs w:val="21"/>
        </w:rPr>
        <w:t>）屠格涅夫《猎人笔记》</w:t>
      </w:r>
    </w:p>
    <w:p>
      <w:pPr>
        <w:pStyle w:val="4"/>
        <w:numPr>
          <w:ilvl w:val="0"/>
          <w:numId w:val="1"/>
        </w:numPr>
        <w:ind w:left="425" w:leftChars="177" w:firstLine="142"/>
        <w:rPr>
          <w:rFonts w:cs="宋体" w:asciiTheme="minorEastAsia" w:hAnsiTheme="minorEastAsia"/>
          <w:sz w:val="21"/>
          <w:szCs w:val="21"/>
        </w:rPr>
      </w:pPr>
      <w:r>
        <w:rPr>
          <w:rFonts w:hint="eastAsia" w:cs="宋体" w:asciiTheme="minorEastAsia" w:hAnsiTheme="minorEastAsia"/>
          <w:sz w:val="21"/>
          <w:szCs w:val="21"/>
        </w:rPr>
        <w:t>（清）吴楚材、吴调侯《古文观止》</w:t>
      </w:r>
    </w:p>
    <w:p>
      <w:pPr>
        <w:pStyle w:val="4"/>
        <w:numPr>
          <w:ilvl w:val="0"/>
          <w:numId w:val="1"/>
        </w:numPr>
        <w:ind w:left="425" w:leftChars="177" w:firstLine="142"/>
        <w:rPr>
          <w:rFonts w:cs="宋体" w:asciiTheme="minorEastAsia" w:hAnsiTheme="minorEastAsia"/>
          <w:sz w:val="21"/>
          <w:szCs w:val="21"/>
        </w:rPr>
      </w:pPr>
      <w:r>
        <w:rPr>
          <w:rFonts w:hint="eastAsia" w:cs="宋体" w:asciiTheme="minorEastAsia" w:hAnsiTheme="minorEastAsia"/>
          <w:sz w:val="21"/>
          <w:szCs w:val="21"/>
        </w:rPr>
        <w:t>吴军《文明之光》</w:t>
      </w:r>
    </w:p>
    <w:p>
      <w:pPr>
        <w:numPr>
          <w:ilvl w:val="0"/>
          <w:numId w:val="1"/>
        </w:numPr>
        <w:ind w:left="425" w:leftChars="177" w:firstLine="142"/>
        <w:contextualSpacing/>
        <w:rPr>
          <w:rFonts w:asciiTheme="minorEastAsia" w:hAnsiTheme="minorEastAsia"/>
          <w:bCs/>
          <w:sz w:val="21"/>
          <w:szCs w:val="21"/>
          <w:shd w:val="clear" w:color="auto" w:fill="FFFFFF"/>
        </w:rPr>
      </w:pPr>
      <w:r>
        <w:rPr>
          <w:rFonts w:cs="Arial" w:asciiTheme="minorEastAsia" w:hAnsiTheme="minorEastAsia"/>
          <w:sz w:val="21"/>
          <w:szCs w:val="21"/>
        </w:rPr>
        <w:t>王国维《人间词话》</w:t>
      </w:r>
    </w:p>
    <w:p>
      <w:pPr>
        <w:numPr>
          <w:ilvl w:val="0"/>
          <w:numId w:val="1"/>
        </w:numPr>
        <w:ind w:left="425" w:leftChars="177" w:firstLine="142"/>
        <w:rPr>
          <w:rFonts w:asciiTheme="minorEastAsia" w:hAnsiTheme="minorEastAsia"/>
          <w:sz w:val="21"/>
          <w:szCs w:val="21"/>
        </w:rPr>
      </w:pPr>
      <w:r>
        <w:rPr>
          <w:rFonts w:asciiTheme="minorEastAsia" w:hAnsiTheme="minorEastAsia"/>
          <w:sz w:val="21"/>
          <w:szCs w:val="21"/>
        </w:rPr>
        <w:t xml:space="preserve">王力/朱光潜《怎样写论文》 </w:t>
      </w:r>
    </w:p>
    <w:p>
      <w:pPr>
        <w:pStyle w:val="4"/>
        <w:numPr>
          <w:ilvl w:val="0"/>
          <w:numId w:val="1"/>
        </w:numPr>
        <w:ind w:left="425" w:leftChars="177" w:firstLine="142"/>
        <w:rPr>
          <w:rFonts w:asciiTheme="minorEastAsia" w:hAnsiTheme="minorEastAsia"/>
          <w:sz w:val="21"/>
          <w:szCs w:val="21"/>
        </w:rPr>
      </w:pPr>
      <w:r>
        <w:rPr>
          <w:rFonts w:hint="eastAsia" w:asciiTheme="minorEastAsia" w:hAnsiTheme="minorEastAsia"/>
          <w:sz w:val="21"/>
          <w:szCs w:val="21"/>
        </w:rPr>
        <w:t>王树增《抗日战争》</w:t>
      </w:r>
    </w:p>
    <w:p>
      <w:pPr>
        <w:numPr>
          <w:ilvl w:val="0"/>
          <w:numId w:val="1"/>
        </w:numPr>
        <w:ind w:left="425" w:leftChars="177" w:firstLine="142"/>
        <w:rPr>
          <w:rFonts w:asciiTheme="minorEastAsia" w:hAnsiTheme="minorEastAsia"/>
          <w:sz w:val="21"/>
          <w:szCs w:val="21"/>
        </w:rPr>
      </w:pPr>
      <w:r>
        <w:rPr>
          <w:rFonts w:hint="eastAsia" w:asciiTheme="minorEastAsia" w:hAnsiTheme="minorEastAsia"/>
          <w:sz w:val="21"/>
          <w:szCs w:val="21"/>
        </w:rPr>
        <w:t>王小帅《薄薄的故乡》</w:t>
      </w:r>
    </w:p>
    <w:p>
      <w:pPr>
        <w:pStyle w:val="4"/>
        <w:numPr>
          <w:ilvl w:val="0"/>
          <w:numId w:val="1"/>
        </w:numPr>
        <w:ind w:left="425" w:leftChars="177" w:firstLine="142"/>
        <w:rPr>
          <w:rFonts w:asciiTheme="minorEastAsia" w:hAnsiTheme="minorEastAsia"/>
          <w:sz w:val="21"/>
          <w:szCs w:val="21"/>
        </w:rPr>
      </w:pPr>
      <w:r>
        <w:rPr>
          <w:rFonts w:hint="eastAsia" w:asciiTheme="minorEastAsia" w:hAnsiTheme="minorEastAsia"/>
          <w:sz w:val="21"/>
          <w:szCs w:val="21"/>
        </w:rPr>
        <w:t>（英）西蒙•蒙蒂菲奥里《耶路撒冷三千年》</w:t>
      </w:r>
    </w:p>
    <w:p>
      <w:pPr>
        <w:numPr>
          <w:ilvl w:val="0"/>
          <w:numId w:val="1"/>
        </w:numPr>
        <w:ind w:left="425" w:leftChars="177" w:firstLine="142"/>
        <w:contextualSpacing/>
        <w:rPr>
          <w:rFonts w:cs="宋体" w:asciiTheme="minorEastAsia" w:hAnsiTheme="minorEastAsia"/>
          <w:sz w:val="21"/>
          <w:szCs w:val="21"/>
        </w:rPr>
      </w:pPr>
      <w:r>
        <w:rPr>
          <w:rFonts w:hint="eastAsia" w:cs="宋体" w:asciiTheme="minorEastAsia" w:hAnsiTheme="minorEastAsia"/>
          <w:sz w:val="21"/>
          <w:szCs w:val="21"/>
        </w:rPr>
        <w:t>（奥地利）</w:t>
      </w:r>
      <w:r>
        <w:rPr>
          <w:rFonts w:cs="宋体" w:asciiTheme="minorEastAsia" w:hAnsiTheme="minorEastAsia"/>
          <w:sz w:val="21"/>
          <w:szCs w:val="21"/>
        </w:rPr>
        <w:t>维克多·弗兰克</w:t>
      </w:r>
      <w:r>
        <w:rPr>
          <w:rFonts w:hint="eastAsia" w:cs="宋体" w:asciiTheme="minorEastAsia" w:hAnsiTheme="minorEastAsia"/>
          <w:sz w:val="21"/>
          <w:szCs w:val="21"/>
        </w:rPr>
        <w:t>尔《追寻生命的意义》</w:t>
      </w:r>
    </w:p>
    <w:p>
      <w:pPr>
        <w:numPr>
          <w:ilvl w:val="0"/>
          <w:numId w:val="1"/>
        </w:numPr>
        <w:ind w:left="567" w:firstLine="0"/>
        <w:contextualSpacing/>
        <w:rPr>
          <w:rFonts w:cs="宋体" w:asciiTheme="minorEastAsia" w:hAnsiTheme="minorEastAsia"/>
          <w:sz w:val="21"/>
          <w:szCs w:val="21"/>
        </w:rPr>
      </w:pPr>
      <w:r>
        <w:rPr>
          <w:rFonts w:hint="eastAsia" w:cs="宋体" w:asciiTheme="minorEastAsia" w:hAnsiTheme="minorEastAsia"/>
          <w:sz w:val="21"/>
          <w:szCs w:val="21"/>
        </w:rPr>
        <w:t>（法</w:t>
      </w:r>
      <w:r>
        <w:rPr>
          <w:rFonts w:cs="宋体" w:asciiTheme="minorEastAsia" w:hAnsiTheme="minorEastAsia"/>
          <w:sz w:val="21"/>
          <w:szCs w:val="21"/>
        </w:rPr>
        <w:t>）</w:t>
      </w:r>
      <w:r>
        <w:rPr>
          <w:rFonts w:hint="eastAsia" w:cs="宋体" w:asciiTheme="minorEastAsia" w:hAnsiTheme="minorEastAsia"/>
          <w:sz w:val="21"/>
          <w:szCs w:val="21"/>
        </w:rPr>
        <w:t>维克多•雨果《悲惨世界》</w:t>
      </w:r>
    </w:p>
    <w:p>
      <w:pPr>
        <w:numPr>
          <w:ilvl w:val="0"/>
          <w:numId w:val="1"/>
        </w:numPr>
        <w:ind w:left="425" w:leftChars="177" w:firstLine="142"/>
        <w:contextualSpacing/>
        <w:rPr>
          <w:rFonts w:cs="宋体" w:asciiTheme="minorEastAsia" w:hAnsiTheme="minorEastAsia"/>
          <w:sz w:val="21"/>
          <w:szCs w:val="21"/>
        </w:rPr>
      </w:pPr>
      <w:r>
        <w:rPr>
          <w:rFonts w:hint="eastAsia" w:cs="宋体" w:asciiTheme="minorEastAsia" w:hAnsiTheme="minorEastAsia"/>
          <w:sz w:val="21"/>
          <w:szCs w:val="21"/>
        </w:rPr>
        <w:t>许倬云《许倬云说中国：一个不断变化的复杂共同体》</w:t>
      </w:r>
    </w:p>
    <w:p>
      <w:pPr>
        <w:numPr>
          <w:ilvl w:val="0"/>
          <w:numId w:val="1"/>
        </w:numPr>
        <w:ind w:left="425" w:leftChars="177" w:firstLine="142"/>
        <w:rPr>
          <w:rFonts w:asciiTheme="minorEastAsia" w:hAnsiTheme="minorEastAsia"/>
          <w:sz w:val="21"/>
          <w:szCs w:val="21"/>
        </w:rPr>
      </w:pPr>
      <w:r>
        <w:rPr>
          <w:rFonts w:asciiTheme="minorEastAsia" w:hAnsiTheme="minorEastAsia"/>
          <w:sz w:val="21"/>
          <w:szCs w:val="21"/>
        </w:rPr>
        <w:t xml:space="preserve">吴军《数学之美》 </w:t>
      </w:r>
    </w:p>
    <w:p>
      <w:pPr>
        <w:numPr>
          <w:ilvl w:val="0"/>
          <w:numId w:val="1"/>
        </w:numPr>
        <w:ind w:left="425" w:leftChars="177" w:firstLine="142"/>
        <w:contextualSpacing/>
        <w:rPr>
          <w:rFonts w:asciiTheme="minorEastAsia" w:hAnsiTheme="minorEastAsia"/>
          <w:bCs/>
          <w:sz w:val="21"/>
          <w:szCs w:val="21"/>
          <w:shd w:val="clear" w:color="auto" w:fill="FFFFFF"/>
        </w:rPr>
      </w:pPr>
      <w:r>
        <w:rPr>
          <w:rFonts w:hint="eastAsia" w:asciiTheme="minorEastAsia" w:hAnsiTheme="minorEastAsia"/>
          <w:bCs/>
          <w:sz w:val="21"/>
          <w:szCs w:val="21"/>
          <w:shd w:val="clear" w:color="auto" w:fill="FFFFFF"/>
        </w:rPr>
        <w:t>（英）夏洛蒂·勃朗特《简·爱》</w:t>
      </w:r>
    </w:p>
    <w:p>
      <w:pPr>
        <w:pStyle w:val="4"/>
        <w:numPr>
          <w:ilvl w:val="0"/>
          <w:numId w:val="1"/>
        </w:numPr>
        <w:ind w:left="425" w:leftChars="177" w:firstLine="142"/>
        <w:rPr>
          <w:rFonts w:asciiTheme="minorEastAsia" w:hAnsiTheme="minorEastAsia"/>
          <w:sz w:val="21"/>
          <w:szCs w:val="21"/>
        </w:rPr>
      </w:pPr>
      <w:r>
        <w:rPr>
          <w:rFonts w:asciiTheme="minorEastAsia" w:hAnsiTheme="minorEastAsia"/>
          <w:sz w:val="21"/>
          <w:szCs w:val="21"/>
        </w:rPr>
        <w:t>夏丏尊/叶圣陶《文心》</w:t>
      </w:r>
    </w:p>
    <w:p>
      <w:pPr>
        <w:pStyle w:val="4"/>
        <w:numPr>
          <w:ilvl w:val="0"/>
          <w:numId w:val="1"/>
        </w:numPr>
        <w:ind w:left="425" w:leftChars="177" w:firstLine="142"/>
        <w:rPr>
          <w:rFonts w:asciiTheme="minorEastAsia" w:hAnsiTheme="minorEastAsia"/>
          <w:sz w:val="21"/>
          <w:szCs w:val="21"/>
        </w:rPr>
      </w:pPr>
      <w:r>
        <w:rPr>
          <w:rFonts w:hint="eastAsia" w:asciiTheme="minorEastAsia" w:hAnsiTheme="minorEastAsia"/>
          <w:sz w:val="21"/>
          <w:szCs w:val="21"/>
        </w:rPr>
        <w:t>（日）夏目漱石《我是猫》</w:t>
      </w:r>
    </w:p>
    <w:p>
      <w:pPr>
        <w:numPr>
          <w:ilvl w:val="0"/>
          <w:numId w:val="1"/>
        </w:numPr>
        <w:ind w:left="425" w:leftChars="177" w:firstLine="142"/>
        <w:rPr>
          <w:rFonts w:asciiTheme="minorEastAsia" w:hAnsiTheme="minorEastAsia"/>
          <w:sz w:val="21"/>
          <w:szCs w:val="21"/>
        </w:rPr>
      </w:pPr>
      <w:r>
        <w:rPr>
          <w:rFonts w:asciiTheme="minorEastAsia" w:hAnsiTheme="minorEastAsia"/>
          <w:sz w:val="21"/>
          <w:szCs w:val="21"/>
        </w:rPr>
        <w:t>徐百柯</w:t>
      </w:r>
      <w:r>
        <w:rPr>
          <w:rFonts w:hint="eastAsia" w:asciiTheme="minorEastAsia" w:hAnsiTheme="minorEastAsia"/>
          <w:sz w:val="21"/>
          <w:szCs w:val="21"/>
        </w:rPr>
        <w:t>《</w:t>
      </w:r>
      <w:r>
        <w:rPr>
          <w:rFonts w:asciiTheme="minorEastAsia" w:hAnsiTheme="minorEastAsia"/>
          <w:sz w:val="21"/>
          <w:szCs w:val="21"/>
        </w:rPr>
        <w:t>民国那些人》</w:t>
      </w:r>
    </w:p>
    <w:p>
      <w:pPr>
        <w:numPr>
          <w:ilvl w:val="0"/>
          <w:numId w:val="1"/>
        </w:numPr>
        <w:ind w:left="425" w:leftChars="177" w:firstLine="142"/>
        <w:contextualSpacing/>
        <w:rPr>
          <w:rFonts w:cs="宋体" w:asciiTheme="minorEastAsia" w:hAnsiTheme="minorEastAsia"/>
          <w:sz w:val="21"/>
          <w:szCs w:val="21"/>
        </w:rPr>
      </w:pPr>
      <w:r>
        <w:rPr>
          <w:rFonts w:hint="eastAsia" w:cs="宋体" w:asciiTheme="minorEastAsia" w:hAnsiTheme="minorEastAsia"/>
          <w:sz w:val="21"/>
          <w:szCs w:val="21"/>
        </w:rPr>
        <w:t>杨绛《我们仨》</w:t>
      </w:r>
    </w:p>
    <w:p>
      <w:pPr>
        <w:numPr>
          <w:ilvl w:val="0"/>
          <w:numId w:val="1"/>
        </w:numPr>
        <w:ind w:left="425" w:leftChars="177" w:firstLine="142"/>
        <w:rPr>
          <w:rFonts w:asciiTheme="minorEastAsia" w:hAnsiTheme="minorEastAsia"/>
          <w:sz w:val="21"/>
          <w:szCs w:val="21"/>
        </w:rPr>
      </w:pPr>
      <w:r>
        <w:rPr>
          <w:rFonts w:asciiTheme="minorEastAsia" w:hAnsiTheme="minorEastAsia"/>
          <w:sz w:val="21"/>
          <w:szCs w:val="21"/>
        </w:rPr>
        <w:t>叶圣陶</w:t>
      </w:r>
      <w:r>
        <w:rPr>
          <w:rFonts w:hint="eastAsia" w:asciiTheme="minorEastAsia" w:hAnsiTheme="minorEastAsia"/>
          <w:sz w:val="21"/>
          <w:szCs w:val="21"/>
        </w:rPr>
        <w:t>《开明国语课本》</w:t>
      </w:r>
    </w:p>
    <w:p>
      <w:pPr>
        <w:numPr>
          <w:ilvl w:val="0"/>
          <w:numId w:val="1"/>
        </w:numPr>
        <w:ind w:left="425" w:leftChars="177" w:firstLine="142"/>
        <w:contextualSpacing/>
        <w:rPr>
          <w:rFonts w:cs="宋体" w:asciiTheme="minorEastAsia" w:hAnsiTheme="minorEastAsia"/>
          <w:sz w:val="21"/>
          <w:szCs w:val="21"/>
        </w:rPr>
      </w:pPr>
      <w:r>
        <w:rPr>
          <w:rFonts w:hint="eastAsia" w:cs="宋体" w:asciiTheme="minorEastAsia" w:hAnsiTheme="minorEastAsia"/>
          <w:sz w:val="21"/>
          <w:szCs w:val="21"/>
        </w:rPr>
        <w:t>余冠英选注《汉魏六朝诗选》、《诗经选》</w:t>
      </w:r>
    </w:p>
    <w:p>
      <w:pPr>
        <w:numPr>
          <w:ilvl w:val="0"/>
          <w:numId w:val="1"/>
        </w:numPr>
        <w:ind w:left="425" w:leftChars="177" w:firstLine="142"/>
        <w:contextualSpacing/>
        <w:rPr>
          <w:rFonts w:cs="Arial" w:asciiTheme="minorEastAsia" w:hAnsiTheme="minorEastAsia"/>
          <w:sz w:val="21"/>
          <w:szCs w:val="21"/>
        </w:rPr>
      </w:pPr>
      <w:r>
        <w:rPr>
          <w:rFonts w:asciiTheme="minorEastAsia" w:hAnsiTheme="minorEastAsia"/>
          <w:sz w:val="21"/>
          <w:szCs w:val="21"/>
        </w:rPr>
        <w:t>余秋雨</w:t>
      </w:r>
      <w:r>
        <w:rPr>
          <w:rFonts w:hint="eastAsia" w:asciiTheme="minorEastAsia" w:hAnsiTheme="minorEastAsia"/>
          <w:sz w:val="21"/>
          <w:szCs w:val="21"/>
        </w:rPr>
        <w:t>《文化苦旅》</w:t>
      </w:r>
    </w:p>
    <w:p>
      <w:pPr>
        <w:numPr>
          <w:ilvl w:val="0"/>
          <w:numId w:val="1"/>
        </w:numPr>
        <w:ind w:left="425" w:leftChars="177" w:firstLine="142"/>
        <w:contextualSpacing/>
        <w:rPr>
          <w:rFonts w:cs="Arial" w:asciiTheme="minorEastAsia" w:hAnsiTheme="minorEastAsia"/>
          <w:sz w:val="21"/>
          <w:szCs w:val="21"/>
        </w:rPr>
      </w:pPr>
      <w:r>
        <w:rPr>
          <w:rFonts w:cs="Arial" w:asciiTheme="minorEastAsia" w:hAnsiTheme="minorEastAsia"/>
          <w:sz w:val="21"/>
          <w:szCs w:val="21"/>
        </w:rPr>
        <w:t>余英时《士与中国文化》</w:t>
      </w:r>
    </w:p>
    <w:p>
      <w:pPr>
        <w:pStyle w:val="4"/>
        <w:numPr>
          <w:ilvl w:val="0"/>
          <w:numId w:val="1"/>
        </w:numPr>
        <w:ind w:left="425" w:leftChars="177" w:firstLine="142"/>
        <w:rPr>
          <w:rFonts w:asciiTheme="minorEastAsia" w:hAnsiTheme="minorEastAsia"/>
          <w:bCs/>
          <w:sz w:val="21"/>
          <w:szCs w:val="21"/>
          <w:shd w:val="clear" w:color="auto" w:fill="FFFFFF"/>
        </w:rPr>
      </w:pPr>
      <w:r>
        <w:rPr>
          <w:rFonts w:hint="eastAsia" w:asciiTheme="minorEastAsia" w:hAnsiTheme="minorEastAsia"/>
          <w:bCs/>
          <w:sz w:val="21"/>
          <w:szCs w:val="21"/>
          <w:shd w:val="clear" w:color="auto" w:fill="FFFFFF"/>
        </w:rPr>
        <w:t>（荷）伊恩•布鲁玛 《零年：1945 现代世界诞生的时刻》</w:t>
      </w:r>
    </w:p>
    <w:p>
      <w:pPr>
        <w:pStyle w:val="4"/>
        <w:numPr>
          <w:ilvl w:val="0"/>
          <w:numId w:val="1"/>
        </w:numPr>
        <w:ind w:left="567" w:firstLine="0"/>
        <w:rPr>
          <w:rFonts w:asciiTheme="minorEastAsia" w:hAnsiTheme="minorEastAsia"/>
          <w:bCs/>
          <w:sz w:val="21"/>
          <w:szCs w:val="21"/>
          <w:shd w:val="clear" w:color="auto" w:fill="FFFFFF"/>
        </w:rPr>
      </w:pPr>
      <w:r>
        <w:rPr>
          <w:rFonts w:hint="eastAsia" w:asciiTheme="minorEastAsia" w:hAnsiTheme="minorEastAsia"/>
          <w:bCs/>
          <w:sz w:val="21"/>
          <w:szCs w:val="21"/>
          <w:shd w:val="clear" w:color="auto" w:fill="FFFFFF"/>
        </w:rPr>
        <w:t>（美）约瑟夫•布罗茨基 《悲伤与理智》</w:t>
      </w:r>
    </w:p>
    <w:p>
      <w:pPr>
        <w:pStyle w:val="4"/>
        <w:numPr>
          <w:ilvl w:val="0"/>
          <w:numId w:val="1"/>
        </w:numPr>
        <w:ind w:left="567" w:firstLine="0"/>
        <w:rPr>
          <w:rFonts w:asciiTheme="minorEastAsia" w:hAnsiTheme="minorEastAsia"/>
          <w:bCs/>
          <w:sz w:val="21"/>
          <w:szCs w:val="21"/>
          <w:shd w:val="clear" w:color="auto" w:fill="FFFFFF"/>
        </w:rPr>
      </w:pPr>
      <w:r>
        <w:rPr>
          <w:rFonts w:hint="eastAsia" w:asciiTheme="minorEastAsia" w:hAnsiTheme="minorEastAsia"/>
          <w:bCs/>
          <w:sz w:val="21"/>
          <w:szCs w:val="21"/>
          <w:shd w:val="clear" w:color="auto" w:fill="FFFFFF"/>
        </w:rPr>
        <w:t>（英）亚当•斯密《国富论》</w:t>
      </w:r>
    </w:p>
    <w:p>
      <w:pPr>
        <w:pStyle w:val="4"/>
        <w:numPr>
          <w:ilvl w:val="0"/>
          <w:numId w:val="1"/>
        </w:numPr>
        <w:ind w:left="425" w:leftChars="177" w:firstLine="142"/>
        <w:rPr>
          <w:rFonts w:asciiTheme="minorEastAsia" w:hAnsiTheme="minorEastAsia"/>
          <w:bCs/>
          <w:sz w:val="21"/>
          <w:szCs w:val="21"/>
          <w:shd w:val="clear" w:color="auto" w:fill="FFFFFF"/>
        </w:rPr>
      </w:pPr>
      <w:r>
        <w:rPr>
          <w:rFonts w:hint="eastAsia" w:asciiTheme="minorEastAsia" w:hAnsiTheme="minorEastAsia"/>
          <w:bCs/>
          <w:sz w:val="21"/>
          <w:szCs w:val="21"/>
          <w:shd w:val="clear" w:color="auto" w:fill="FFFFFF"/>
        </w:rPr>
        <w:t>（以色列）尤瓦尔·赫拉利《未来简史》</w:t>
      </w:r>
    </w:p>
    <w:p>
      <w:pPr>
        <w:numPr>
          <w:ilvl w:val="0"/>
          <w:numId w:val="1"/>
        </w:numPr>
        <w:ind w:left="425" w:leftChars="177" w:firstLine="142"/>
        <w:contextualSpacing/>
        <w:rPr>
          <w:rFonts w:cs="宋体" w:asciiTheme="minorEastAsia" w:hAnsiTheme="minorEastAsia"/>
          <w:sz w:val="21"/>
          <w:szCs w:val="21"/>
        </w:rPr>
      </w:pPr>
      <w:r>
        <w:rPr>
          <w:rFonts w:hint="eastAsia" w:cs="宋体" w:asciiTheme="minorEastAsia" w:hAnsiTheme="minorEastAsia"/>
          <w:sz w:val="21"/>
          <w:szCs w:val="21"/>
        </w:rPr>
        <w:t>张岱年《中国哲学大纲》</w:t>
      </w:r>
    </w:p>
    <w:p>
      <w:pPr>
        <w:numPr>
          <w:ilvl w:val="0"/>
          <w:numId w:val="1"/>
        </w:numPr>
        <w:ind w:left="425" w:leftChars="177" w:firstLine="142"/>
        <w:rPr>
          <w:rFonts w:asciiTheme="minorEastAsia" w:hAnsiTheme="minorEastAsia"/>
          <w:sz w:val="21"/>
          <w:szCs w:val="21"/>
        </w:rPr>
      </w:pPr>
      <w:r>
        <w:rPr>
          <w:rFonts w:asciiTheme="minorEastAsia" w:hAnsiTheme="minorEastAsia"/>
          <w:sz w:val="21"/>
          <w:szCs w:val="21"/>
        </w:rPr>
        <w:t xml:space="preserve">周汝昌《红楼小讲》 </w:t>
      </w:r>
    </w:p>
    <w:p>
      <w:pPr>
        <w:numPr>
          <w:ilvl w:val="0"/>
          <w:numId w:val="1"/>
        </w:numPr>
        <w:ind w:left="425" w:leftChars="177" w:firstLine="142"/>
        <w:rPr>
          <w:rFonts w:asciiTheme="minorEastAsia" w:hAnsiTheme="minorEastAsia"/>
          <w:sz w:val="21"/>
          <w:szCs w:val="21"/>
        </w:rPr>
      </w:pPr>
      <w:r>
        <w:rPr>
          <w:rFonts w:asciiTheme="minorEastAsia" w:hAnsiTheme="minorEastAsia"/>
          <w:sz w:val="21"/>
          <w:szCs w:val="21"/>
        </w:rPr>
        <w:t>朱东润</w:t>
      </w:r>
      <w:r>
        <w:rPr>
          <w:rFonts w:hint="eastAsia" w:asciiTheme="minorEastAsia" w:hAnsiTheme="minorEastAsia"/>
          <w:sz w:val="21"/>
          <w:szCs w:val="21"/>
        </w:rPr>
        <w:t>《张居正传》</w:t>
      </w:r>
    </w:p>
    <w:p>
      <w:pPr>
        <w:numPr>
          <w:ilvl w:val="0"/>
          <w:numId w:val="1"/>
        </w:numPr>
        <w:ind w:left="425" w:leftChars="177" w:firstLine="142"/>
        <w:contextualSpacing/>
        <w:rPr>
          <w:rFonts w:asciiTheme="minorEastAsia" w:hAnsiTheme="minorEastAsia"/>
          <w:sz w:val="21"/>
          <w:szCs w:val="21"/>
        </w:rPr>
      </w:pPr>
      <w:r>
        <w:rPr>
          <w:rFonts w:hint="eastAsia" w:asciiTheme="minorEastAsia" w:hAnsiTheme="minorEastAsia"/>
          <w:sz w:val="21"/>
          <w:szCs w:val="21"/>
        </w:rPr>
        <w:t>朱恒足《物理五千年》</w:t>
      </w:r>
    </w:p>
    <w:p>
      <w:pPr>
        <w:pStyle w:val="4"/>
        <w:numPr>
          <w:ilvl w:val="0"/>
          <w:numId w:val="1"/>
        </w:numPr>
        <w:ind w:left="425" w:leftChars="177" w:firstLine="142"/>
        <w:rPr>
          <w:rFonts w:asciiTheme="minorEastAsia" w:hAnsiTheme="minorEastAsia"/>
          <w:sz w:val="21"/>
          <w:szCs w:val="21"/>
        </w:rPr>
      </w:pPr>
      <w:r>
        <w:rPr>
          <w:rFonts w:hint="eastAsia" w:asciiTheme="minorEastAsia" w:hAnsiTheme="minorEastAsia"/>
          <w:sz w:val="21"/>
          <w:szCs w:val="21"/>
        </w:rPr>
        <w:t>张炜《独药师》</w:t>
      </w:r>
    </w:p>
    <w:p>
      <w:pPr>
        <w:pStyle w:val="4"/>
        <w:numPr>
          <w:ilvl w:val="0"/>
          <w:numId w:val="1"/>
        </w:numPr>
        <w:ind w:left="425" w:leftChars="177" w:firstLine="142"/>
        <w:rPr>
          <w:rFonts w:asciiTheme="minorEastAsia" w:hAnsiTheme="minorEastAsia"/>
          <w:sz w:val="21"/>
          <w:szCs w:val="21"/>
        </w:rPr>
      </w:pPr>
      <w:r>
        <w:rPr>
          <w:rFonts w:hint="eastAsia" w:asciiTheme="minorEastAsia" w:hAnsiTheme="minorEastAsia"/>
          <w:sz w:val="21"/>
          <w:szCs w:val="21"/>
        </w:rPr>
        <w:t>（日）中岛幼八《何有此生：一个日本遗孤的回忆》</w:t>
      </w:r>
    </w:p>
    <w:p>
      <w:pPr>
        <w:numPr>
          <w:ilvl w:val="0"/>
          <w:numId w:val="1"/>
        </w:numPr>
        <w:ind w:left="425" w:leftChars="177" w:firstLine="142"/>
        <w:contextualSpacing/>
        <w:rPr>
          <w:rFonts w:asciiTheme="minorEastAsia" w:hAnsiTheme="minorEastAsia"/>
          <w:sz w:val="21"/>
          <w:szCs w:val="21"/>
        </w:rPr>
      </w:pPr>
      <w:r>
        <w:rPr>
          <w:rFonts w:hint="eastAsia" w:asciiTheme="minorEastAsia" w:hAnsiTheme="minorEastAsia"/>
          <w:sz w:val="21"/>
          <w:szCs w:val="21"/>
        </w:rPr>
        <w:t>张志扬《幽僻处可有人行？: 事件.文学.电影阅读经验》</w:t>
      </w:r>
    </w:p>
    <w:p>
      <w:pPr>
        <w:numPr>
          <w:ilvl w:val="0"/>
          <w:numId w:val="1"/>
        </w:numPr>
        <w:ind w:left="425" w:leftChars="177" w:firstLine="142"/>
        <w:contextualSpacing/>
        <w:rPr>
          <w:rFonts w:asciiTheme="minorEastAsia" w:hAnsiTheme="minorEastAsia"/>
          <w:sz w:val="21"/>
          <w:szCs w:val="21"/>
        </w:rPr>
      </w:pPr>
      <w:r>
        <w:rPr>
          <w:rFonts w:hint="eastAsia" w:asciiTheme="minorEastAsia" w:hAnsiTheme="minorEastAsia"/>
          <w:sz w:val="21"/>
          <w:szCs w:val="21"/>
        </w:rPr>
        <w:t>张春《一生里的某一刻》</w:t>
      </w:r>
    </w:p>
    <w:p>
      <w:pPr>
        <w:numPr>
          <w:ilvl w:val="0"/>
          <w:numId w:val="1"/>
        </w:numPr>
        <w:ind w:left="425" w:leftChars="177" w:firstLine="142"/>
        <w:contextualSpacing/>
        <w:rPr>
          <w:rFonts w:asciiTheme="minorEastAsia" w:hAnsiTheme="minorEastAsia"/>
          <w:sz w:val="21"/>
          <w:szCs w:val="21"/>
        </w:rPr>
      </w:pPr>
      <w:r>
        <w:rPr>
          <w:rFonts w:hint="eastAsia" w:asciiTheme="minorEastAsia" w:hAnsiTheme="minorEastAsia"/>
          <w:sz w:val="21"/>
          <w:szCs w:val="21"/>
        </w:rPr>
        <w:t>张燕《马云：我的世界永不言败》</w:t>
      </w:r>
    </w:p>
    <w:p>
      <w:pPr>
        <w:ind w:left="425" w:leftChars="177" w:firstLine="142"/>
        <w:rPr>
          <w:rFonts w:asciiTheme="minorEastAsia" w:hAnsiTheme="minorEastAsia"/>
          <w:sz w:val="21"/>
          <w:szCs w:val="21"/>
        </w:rPr>
      </w:pPr>
    </w:p>
    <w:p>
      <w:pPr>
        <w:rPr>
          <w:rFonts w:asciiTheme="minorEastAsia" w:hAnsiTheme="minorEastAsia"/>
          <w:sz w:val="21"/>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24D13"/>
    <w:multiLevelType w:val="multilevel"/>
    <w:tmpl w:val="6CF24D13"/>
    <w:lvl w:ilvl="0" w:tentative="0">
      <w:start w:val="1"/>
      <w:numFmt w:val="decimal"/>
      <w:lvlText w:val="%1."/>
      <w:lvlJc w:val="left"/>
      <w:pPr>
        <w:ind w:left="704" w:hanging="420"/>
      </w:pPr>
      <w:rPr>
        <w:rFonts w:hint="eastAsia"/>
      </w:rPr>
    </w:lvl>
    <w:lvl w:ilvl="1" w:tentative="0">
      <w:start w:val="1"/>
      <w:numFmt w:val="lowerLetter"/>
      <w:lvlText w:val="%2)"/>
      <w:lvlJc w:val="left"/>
      <w:pPr>
        <w:ind w:left="-294" w:hanging="420"/>
      </w:pPr>
    </w:lvl>
    <w:lvl w:ilvl="2" w:tentative="0">
      <w:start w:val="1"/>
      <w:numFmt w:val="lowerRoman"/>
      <w:lvlText w:val="%3."/>
      <w:lvlJc w:val="right"/>
      <w:pPr>
        <w:ind w:left="126" w:hanging="420"/>
      </w:pPr>
    </w:lvl>
    <w:lvl w:ilvl="3" w:tentative="0">
      <w:start w:val="1"/>
      <w:numFmt w:val="decimal"/>
      <w:lvlText w:val="%4."/>
      <w:lvlJc w:val="left"/>
      <w:pPr>
        <w:ind w:left="546" w:hanging="420"/>
      </w:pPr>
    </w:lvl>
    <w:lvl w:ilvl="4" w:tentative="0">
      <w:start w:val="1"/>
      <w:numFmt w:val="lowerLetter"/>
      <w:lvlText w:val="%5)"/>
      <w:lvlJc w:val="left"/>
      <w:pPr>
        <w:ind w:left="966" w:hanging="420"/>
      </w:pPr>
    </w:lvl>
    <w:lvl w:ilvl="5" w:tentative="0">
      <w:start w:val="1"/>
      <w:numFmt w:val="lowerRoman"/>
      <w:lvlText w:val="%6."/>
      <w:lvlJc w:val="right"/>
      <w:pPr>
        <w:ind w:left="1386" w:hanging="420"/>
      </w:pPr>
    </w:lvl>
    <w:lvl w:ilvl="6" w:tentative="0">
      <w:start w:val="1"/>
      <w:numFmt w:val="decimal"/>
      <w:lvlText w:val="%7."/>
      <w:lvlJc w:val="left"/>
      <w:pPr>
        <w:ind w:left="1806" w:hanging="420"/>
      </w:pPr>
    </w:lvl>
    <w:lvl w:ilvl="7" w:tentative="0">
      <w:start w:val="1"/>
      <w:numFmt w:val="lowerLetter"/>
      <w:lvlText w:val="%8)"/>
      <w:lvlJc w:val="left"/>
      <w:pPr>
        <w:ind w:left="2226" w:hanging="420"/>
      </w:pPr>
    </w:lvl>
    <w:lvl w:ilvl="8" w:tentative="0">
      <w:start w:val="1"/>
      <w:numFmt w:val="lowerRoman"/>
      <w:lvlText w:val="%9."/>
      <w:lvlJc w:val="right"/>
      <w:pPr>
        <w:ind w:left="264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516F0"/>
    <w:rsid w:val="0FB516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HAnsi" w:hAnsiTheme="minorHAnsi" w:eastAsiaTheme="minorEastAsia"/>
      <w:kern w:val="0"/>
      <w:sz w:val="24"/>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列出段落1"/>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2017-11-06T05:42:00Z</dcterms:created>
  <dc:creator>嫣然</dc:creator>
  <cp:lastModifiedBy>嫣然</cp:lastModifiedBy>
  <dcterms:modified xsi:type="dcterms:W3CDTF">2017-11-06T05:42:59Z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